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484" w:rsidRDefault="008235FC" w:rsidP="00970484">
      <w:pPr>
        <w:pStyle w:val="af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169540"/>
            <wp:effectExtent l="19050" t="0" r="3175" b="0"/>
            <wp:docPr id="2" name="Рисунок 2" descr="C:\Users\Аниса\Desktop\программы спец\Бикмурат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иса\Desktop\программы спец\Бикмуратов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484" w:rsidRDefault="00970484" w:rsidP="00970484">
      <w:pPr>
        <w:pStyle w:val="af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pStyle w:val="af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pStyle w:val="af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pStyle w:val="af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pStyle w:val="af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P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lastRenderedPageBreak/>
        <w:t>Содержание</w:t>
      </w:r>
    </w:p>
    <w:tbl>
      <w:tblPr>
        <w:tblpPr w:leftFromText="180" w:rightFromText="180" w:vertAnchor="text" w:horzAnchor="margin" w:tblpXSpec="center" w:tblpY="695"/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7041"/>
        <w:gridCol w:w="1571"/>
      </w:tblGrid>
      <w:tr w:rsidR="00970484" w:rsidTr="00970484">
        <w:tc>
          <w:tcPr>
            <w:tcW w:w="9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hanging="113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Пояснительная записка</w:t>
            </w:r>
          </w:p>
        </w:tc>
      </w:tr>
      <w:tr w:rsidR="00970484" w:rsidTr="00970484">
        <w:tc>
          <w:tcPr>
            <w:tcW w:w="9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 xml:space="preserve">Часть 1.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Цели</w:t>
            </w: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1.1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Цели и задачи Программы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1.2.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Принципы Программы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1.3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Возрастные особенности детей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1.4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Содержание учебно-методического комплекта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1.5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Ожидаемые результаты освоения учебно-методического комплекта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Татарча сөйләшәбез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» -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«Говорим по-татарски»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 Обзор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1.5.1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Средняя группа (4-5 лет)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1.5.2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Старшая группа (5-6 лет)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1.5.3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Подготовительная группа (6-7 лет)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zh-CN"/>
              </w:rPr>
              <w:t>1.5.4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Обзор навыков общения на татарском языке детей дошкольного возраста 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1.6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Приобщение детей к национальным, социокультурным традициям и нормам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9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Часть 2. Содержание</w:t>
            </w:r>
          </w:p>
        </w:tc>
      </w:tr>
      <w:tr w:rsidR="00970484" w:rsidTr="00970484">
        <w:trPr>
          <w:trHeight w:val="32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2.1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Объём образовательной деятельности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2.2.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Методы, применяемые при обучении татарскому языку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2.3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Виды и формы работ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rPr>
          <w:trHeight w:val="26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2.4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Инновационная деятельность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2.5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Режим занятий с применением электронных средств обучения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2.6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Комплексно-тематический план по татарскому языку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9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Часть 3. Организация</w:t>
            </w: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3.1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Материально-техническое обеспечение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3.2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Программно-методическое обеспечение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lastRenderedPageBreak/>
              <w:t>.3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Использованная литература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9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lastRenderedPageBreak/>
              <w:t>Приложение</w:t>
            </w: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Национальный состав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tabs>
                <w:tab w:val="left" w:pos="1455"/>
              </w:tabs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Сетка образовательной деятельности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Распределение рабочего дня воспитателя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Совместная деятельность воспитателя и детей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Совместная работа с педагогами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Совместная деятельность с родителями воспитанников детского сада 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Развлечения, праздники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pStyle w:val="af1"/>
              <w:spacing w:line="276" w:lineRule="auto"/>
              <w:ind w:firstLine="72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Задания, позволяющие отслеживать у детей уровень владения татарским языком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70484" w:rsidTr="0097048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9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Рекомендации по учебно-методическому комплекту, раздаточные материалы 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</w:tc>
      </w:tr>
    </w:tbl>
    <w:p w:rsidR="00970484" w:rsidRDefault="00970484" w:rsidP="00970484">
      <w:pPr>
        <w:pStyle w:val="af1"/>
        <w:spacing w:line="276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</w:t>
      </w: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pStyle w:val="af1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Пояснительная записка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Рабочая программа составлена для муниципального автономного дошкольного образовательного учреждения </w:t>
      </w:r>
      <w:r>
        <w:rPr>
          <w:rFonts w:ascii="Times New Roman" w:hAnsi="Times New Roman"/>
          <w:sz w:val="24"/>
          <w:szCs w:val="24"/>
        </w:rPr>
        <w:t>«Детский сад №</w:t>
      </w:r>
      <w:r>
        <w:rPr>
          <w:rFonts w:ascii="Times New Roman" w:hAnsi="Times New Roman"/>
          <w:sz w:val="24"/>
          <w:szCs w:val="24"/>
          <w:lang w:val="tt-RU"/>
        </w:rPr>
        <w:t>213</w:t>
      </w:r>
      <w:r>
        <w:rPr>
          <w:rFonts w:ascii="Times New Roman" w:hAnsi="Times New Roman"/>
          <w:sz w:val="24"/>
          <w:szCs w:val="24"/>
        </w:rPr>
        <w:t xml:space="preserve"> комбинированного вида» Советского района г.Казани.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по обучению татарскому языку русскоязычных детей в детском саду (далее – Программа) 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>– документ, направленный на обучение в дошкольном образовательном учреждении русскоязычных детей и детей других национальностей говорить по-татарски, на создание возможностей для всестороннего развития ребёнка.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составлена на основе Федерального государственного образовательного стандарта (ФГОС), определяет цели и задачи, ожидаемые результаты, организацию образовательного процесса.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соответствует положениям нормативно-правовых актов, регламентирующих деятельность системы дошкольного образования.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составлена на основе следующих документов: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На федеральном уровне:</w:t>
      </w:r>
    </w:p>
    <w:p w:rsidR="00970484" w:rsidRDefault="00970484" w:rsidP="00970484">
      <w:pPr>
        <w:pStyle w:val="af1"/>
        <w:numPr>
          <w:ilvl w:val="0"/>
          <w:numId w:val="1"/>
        </w:numPr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Федеральный закон </w:t>
      </w:r>
      <w:r>
        <w:rPr>
          <w:rFonts w:ascii="Times New Roman" w:eastAsia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sz w:val="24"/>
          <w:szCs w:val="24"/>
          <w:lang w:val="tt-RU"/>
        </w:rPr>
        <w:t>Об образовании в Российской Федерации</w:t>
      </w:r>
      <w:r>
        <w:rPr>
          <w:rFonts w:ascii="Times New Roman" w:eastAsia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sz w:val="24"/>
          <w:szCs w:val="24"/>
          <w:lang w:val="tt-RU"/>
        </w:rPr>
        <w:t xml:space="preserve"> от 29.12.2012 №273-ФЗ (в редакции от 07.05.2013, вступил в силу 19.05.2013);</w:t>
      </w:r>
    </w:p>
    <w:p w:rsidR="00970484" w:rsidRDefault="00970484" w:rsidP="00970484">
      <w:pPr>
        <w:pStyle w:val="af1"/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года №1155);</w:t>
      </w:r>
    </w:p>
    <w:p w:rsidR="00970484" w:rsidRDefault="00970484" w:rsidP="00970484">
      <w:pPr>
        <w:pStyle w:val="af1"/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>СП</w:t>
      </w:r>
      <w:r>
        <w:rPr>
          <w:rFonts w:ascii="Times New Roman" w:eastAsia="Times New Roman" w:hAnsi="Times New Roman"/>
          <w:spacing w:val="-4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2.4.3648-20 «Санитарно-эпидемиологические требования к организациям воспитания и обучения, отдыха и </w:t>
      </w:r>
      <w:r>
        <w:rPr>
          <w:rFonts w:ascii="Times New Roman" w:eastAsia="Times New Roman" w:hAnsi="Times New Roman"/>
          <w:spacing w:val="-57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>оздоровления детей и молодежи», утвержденными постановлением главного</w:t>
      </w:r>
      <w:r>
        <w:rPr>
          <w:rFonts w:ascii="Times New Roman" w:eastAsia="Times New Roman" w:hAnsi="Times New Roman"/>
          <w:spacing w:val="1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санитарного врача от 28.09.2020 № 28  приказом Минобрнауки от 31.07.2020 № 373  «Об </w:t>
      </w:r>
      <w:r>
        <w:rPr>
          <w:rFonts w:ascii="Times New Roman" w:eastAsia="Times New Roman" w:hAnsi="Times New Roman"/>
          <w:spacing w:val="-57"/>
          <w:sz w:val="24"/>
          <w:szCs w:val="24"/>
          <w:lang w:val="tt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утверждении Порядка организации и осуществления образовательной деятельности по </w:t>
      </w:r>
      <w:r>
        <w:rPr>
          <w:rFonts w:ascii="Times New Roman" w:eastAsia="Times New Roman" w:hAnsi="Times New Roman"/>
          <w:spacing w:val="-57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>основным</w:t>
      </w:r>
      <w:r>
        <w:rPr>
          <w:rFonts w:ascii="Times New Roman" w:eastAsia="Times New Roman" w:hAnsi="Times New Roman"/>
          <w:spacing w:val="-2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>общеобразовательным</w:t>
      </w:r>
      <w:r>
        <w:rPr>
          <w:rFonts w:ascii="Times New Roman" w:eastAsia="Times New Roman" w:hAnsi="Times New Roman"/>
          <w:spacing w:val="-1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>программам – образовательным</w:t>
      </w:r>
      <w:r>
        <w:rPr>
          <w:rFonts w:ascii="Times New Roman" w:eastAsia="Times New Roman" w:hAnsi="Times New Roman"/>
          <w:spacing w:val="-2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>программам дошкольного</w:t>
      </w:r>
      <w:r>
        <w:rPr>
          <w:rFonts w:ascii="Times New Roman" w:eastAsia="Times New Roman" w:hAnsi="Times New Roman"/>
          <w:spacing w:val="-3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образования»; </w:t>
      </w:r>
    </w:p>
    <w:p w:rsidR="00970484" w:rsidRDefault="00970484" w:rsidP="00970484">
      <w:pPr>
        <w:pStyle w:val="af1"/>
        <w:widowControl w:val="0"/>
        <w:autoSpaceDE w:val="0"/>
        <w:autoSpaceDN w:val="0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На региональном уровне:</w:t>
      </w:r>
    </w:p>
    <w:p w:rsidR="00970484" w:rsidRDefault="00970484" w:rsidP="00970484">
      <w:pPr>
        <w:pStyle w:val="af1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Закон Республики Татарстан от 22 июля 2013 года № 68-ЗРТ «Об образовании»;</w:t>
      </w:r>
    </w:p>
    <w:p w:rsidR="00970484" w:rsidRDefault="00970484" w:rsidP="00970484">
      <w:pPr>
        <w:pStyle w:val="af1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>Закон Республики Татарстан «О государственных языках Республики Татарстан и других языках в Республике Татарстан»;</w:t>
      </w:r>
    </w:p>
    <w:p w:rsidR="00970484" w:rsidRDefault="00970484" w:rsidP="00970484">
      <w:pPr>
        <w:pStyle w:val="af1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Приказ Министерства образования и науки Республики Татарстан по методическим рекомендациям по преподаванию родного и татарского языков в детских садах (2018 год);</w:t>
      </w:r>
    </w:p>
    <w:p w:rsidR="00970484" w:rsidRDefault="00970484" w:rsidP="00970484">
      <w:pPr>
        <w:pStyle w:val="af1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Стратегия развития образования на 2015-2025 годы, утверждённая постановлением Кабинета Министров Республики Татарстан от 29.05.2015 №996-р).</w:t>
      </w:r>
    </w:p>
    <w:p w:rsidR="00970484" w:rsidRDefault="00970484" w:rsidP="00970484">
      <w:pPr>
        <w:pStyle w:val="Default"/>
        <w:spacing w:line="276" w:lineRule="auto"/>
        <w:ind w:firstLine="851"/>
        <w:rPr>
          <w:b/>
          <w:lang w:val="tt-RU"/>
        </w:rPr>
      </w:pPr>
      <w:r>
        <w:rPr>
          <w:b/>
          <w:color w:val="auto"/>
          <w:lang w:val="tt-RU"/>
        </w:rPr>
        <w:t xml:space="preserve">На уровне </w:t>
      </w:r>
      <w:r>
        <w:rPr>
          <w:b/>
          <w:lang w:val="tt-RU"/>
        </w:rPr>
        <w:t>дошкольного образовательного учреждения:</w:t>
      </w:r>
    </w:p>
    <w:p w:rsidR="00970484" w:rsidRDefault="00970484" w:rsidP="00970484">
      <w:pPr>
        <w:pStyle w:val="Default"/>
        <w:numPr>
          <w:ilvl w:val="0"/>
          <w:numId w:val="3"/>
        </w:numPr>
        <w:spacing w:line="276" w:lineRule="auto"/>
        <w:ind w:left="0" w:firstLine="851"/>
        <w:jc w:val="both"/>
        <w:rPr>
          <w:lang w:val="tt-RU"/>
        </w:rPr>
      </w:pPr>
      <w:r>
        <w:rPr>
          <w:lang w:val="tt-RU"/>
        </w:rPr>
        <w:t>Устав муниципального автономного дошкольного образовательного учреждения «Детский сад №213 комбинированного вида » Советского района г.Казани;</w:t>
      </w:r>
    </w:p>
    <w:p w:rsidR="00970484" w:rsidRDefault="00970484" w:rsidP="00970484">
      <w:pPr>
        <w:pStyle w:val="Default"/>
        <w:numPr>
          <w:ilvl w:val="0"/>
          <w:numId w:val="3"/>
        </w:numPr>
        <w:spacing w:line="276" w:lineRule="auto"/>
        <w:ind w:left="0" w:firstLine="851"/>
        <w:jc w:val="both"/>
        <w:rPr>
          <w:lang w:val="tt-RU"/>
        </w:rPr>
      </w:pPr>
      <w:r>
        <w:rPr>
          <w:lang w:val="tt-RU"/>
        </w:rPr>
        <w:t>Положение об основной образовательной программе муниципального автономного дошкольного образовательного учреждения «Детский сад №213 комбинированного вида » Советского района г.Казани.</w:t>
      </w:r>
    </w:p>
    <w:p w:rsidR="00970484" w:rsidRDefault="00970484" w:rsidP="00970484">
      <w:pPr>
        <w:pStyle w:val="Default"/>
        <w:spacing w:line="276" w:lineRule="auto"/>
        <w:ind w:firstLine="851"/>
        <w:jc w:val="both"/>
        <w:rPr>
          <w:lang w:val="tt-RU"/>
        </w:rPr>
      </w:pPr>
      <w:r>
        <w:rPr>
          <w:lang w:val="tt-RU"/>
        </w:rPr>
        <w:t xml:space="preserve">Законом Республики Татарстан «О языках народов Республики Татарстан» и государственной программой Республики Татарстан по сохранению, изучению и развитию других языков в Республике Татарстан предусмотрено создание необходимых условий для дошкольного национального образования. В стратегии развития образования на 2010-2015 </w:t>
      </w:r>
      <w:r>
        <w:rPr>
          <w:color w:val="auto"/>
          <w:lang w:val="tt-RU"/>
        </w:rPr>
        <w:t>годы</w:t>
      </w:r>
      <w:bookmarkStart w:id="0" w:name="_GoBack"/>
      <w:bookmarkEnd w:id="0"/>
      <w:r>
        <w:rPr>
          <w:color w:val="auto"/>
          <w:lang w:val="tt-RU"/>
        </w:rPr>
        <w:t>,</w:t>
      </w:r>
      <w:r>
        <w:rPr>
          <w:lang w:val="tt-RU"/>
        </w:rPr>
        <w:t xml:space="preserve"> утверждённой постановлением Кабинета Министров Республики Татарстан (от 30.12.2010 г. №1174), для дошкольных образовательных учреждений поставлена задача создать программу, учебно–методические комплекты (УМК) по обучению татарскому языку русскоязычных детей.</w:t>
      </w:r>
    </w:p>
    <w:p w:rsidR="00970484" w:rsidRDefault="00970484" w:rsidP="00970484">
      <w:pPr>
        <w:pStyle w:val="Default"/>
        <w:spacing w:line="276" w:lineRule="auto"/>
        <w:ind w:firstLine="851"/>
        <w:jc w:val="both"/>
        <w:rPr>
          <w:lang w:val="tt-RU"/>
        </w:rPr>
      </w:pPr>
      <w:r>
        <w:rPr>
          <w:lang w:val="tt-RU"/>
        </w:rPr>
        <w:t>Программа обучения татарскому языку в детском саду составлена в соответствии с «Федеральными государственными требованиями к структуре основной образовательной программы дошкольного образования» (утверждена постановлением Министерства образования и науки РФ от 23.11.2009 № 655).</w:t>
      </w:r>
    </w:p>
    <w:p w:rsidR="00970484" w:rsidRDefault="00970484" w:rsidP="00970484">
      <w:pPr>
        <w:pStyle w:val="Default"/>
        <w:spacing w:line="276" w:lineRule="auto"/>
        <w:ind w:firstLine="851"/>
        <w:jc w:val="both"/>
        <w:rPr>
          <w:lang w:val="tt-RU"/>
        </w:rPr>
      </w:pPr>
      <w:r>
        <w:rPr>
          <w:lang w:val="tt-RU"/>
        </w:rPr>
        <w:t>Программа отражает содержание деятельности по обучению общению на татарском языке русскоязычных детей и детей других национальностей в возрасте от 4 до 7 лет. Обучение осуществляется на основании учебно-методического пособия «</w:t>
      </w:r>
      <w:r>
        <w:rPr>
          <w:rFonts w:eastAsia="Times New Roman"/>
          <w:lang w:val="tt-RU"/>
        </w:rPr>
        <w:t>Татарча сөйләшәбез</w:t>
      </w:r>
      <w:r>
        <w:rPr>
          <w:lang w:val="tt-RU"/>
        </w:rPr>
        <w:t>» –</w:t>
      </w:r>
      <w:r>
        <w:rPr>
          <w:rFonts w:eastAsia="Times New Roman"/>
          <w:lang w:val="tt-RU"/>
        </w:rPr>
        <w:t xml:space="preserve"> </w:t>
      </w:r>
      <w:r>
        <w:rPr>
          <w:lang w:val="tt-RU"/>
        </w:rPr>
        <w:t>«Говорим по-татарски» (автор З. М. Зарипова). УМК включает в себя проекты «Минем өем» – «Мой дом» (4-5 лет), «Уйный – уйный үсәбез» - «Растём играя» (5-6 лет), «</w:t>
      </w:r>
      <w:r>
        <w:rPr>
          <w:rFonts w:eastAsia="Times New Roman"/>
          <w:lang w:val="tt-RU" w:eastAsia="zh-CN"/>
        </w:rPr>
        <w:t>Без инде хәзер зурлар – мәктәпкә илтә юллар</w:t>
      </w:r>
      <w:r>
        <w:rPr>
          <w:lang w:val="tt-RU"/>
        </w:rPr>
        <w:t>» – «Мы уже взрослые – все дороги ведут в школу» (6-7 лет).</w:t>
      </w:r>
    </w:p>
    <w:p w:rsidR="00970484" w:rsidRDefault="00970484" w:rsidP="00970484">
      <w:pPr>
        <w:pStyle w:val="Default"/>
        <w:spacing w:line="276" w:lineRule="auto"/>
        <w:ind w:firstLine="851"/>
        <w:jc w:val="both"/>
        <w:rPr>
          <w:lang w:val="tt-RU"/>
        </w:rPr>
      </w:pPr>
      <w:r>
        <w:rPr>
          <w:lang w:val="tt-RU"/>
        </w:rPr>
        <w:t xml:space="preserve">Обучение детей общению на татарском языке начинается с </w:t>
      </w:r>
      <w:r>
        <w:rPr>
          <w:color w:val="auto"/>
          <w:lang w:val="tt-RU"/>
        </w:rPr>
        <w:t>формирования</w:t>
      </w:r>
      <w:r>
        <w:rPr>
          <w:lang w:val="tt-RU"/>
        </w:rPr>
        <w:t xml:space="preserve"> определенного объёма словарного запаса. Эффективными средствами для обучения общению являются аудиозаписи, рабочие тетради, анимационные сюжеты, интерактивные игры.</w:t>
      </w:r>
    </w:p>
    <w:p w:rsidR="00970484" w:rsidRDefault="00970484" w:rsidP="00970484">
      <w:pPr>
        <w:pStyle w:val="Default"/>
        <w:spacing w:line="276" w:lineRule="auto"/>
        <w:ind w:firstLine="851"/>
        <w:jc w:val="both"/>
        <w:rPr>
          <w:color w:val="auto"/>
          <w:lang w:val="tt-RU"/>
        </w:rPr>
      </w:pPr>
      <w:r>
        <w:rPr>
          <w:color w:val="auto"/>
          <w:lang w:val="tt-RU"/>
        </w:rPr>
        <w:t>При усвоении лексического минимума в рамках учебно-методического комплекта содержание запланированных игр меняется, вводятся новые приёмы.</w:t>
      </w:r>
    </w:p>
    <w:p w:rsidR="00970484" w:rsidRDefault="00970484" w:rsidP="00970484">
      <w:pPr>
        <w:pStyle w:val="Default"/>
        <w:spacing w:line="276" w:lineRule="auto"/>
        <w:ind w:firstLine="851"/>
        <w:jc w:val="both"/>
        <w:rPr>
          <w:lang w:val="tt-RU"/>
        </w:rPr>
      </w:pPr>
      <w:r>
        <w:rPr>
          <w:lang w:val="tt-RU"/>
        </w:rPr>
        <w:t>Изучаемый в деятельности языковой материал закрепляется в режимных моментах, через игровую деятельность (ситуативные упражнения, сюжетно-ролевые игры, развивающие диалоги, инсценировки и др.).</w:t>
      </w:r>
    </w:p>
    <w:p w:rsidR="00970484" w:rsidRDefault="00970484" w:rsidP="00970484">
      <w:pPr>
        <w:pStyle w:val="Default"/>
        <w:spacing w:line="276" w:lineRule="auto"/>
        <w:ind w:firstLine="851"/>
        <w:jc w:val="both"/>
        <w:rPr>
          <w:lang w:val="tt-RU"/>
        </w:rPr>
      </w:pPr>
      <w:r>
        <w:rPr>
          <w:lang w:val="tt-RU"/>
        </w:rPr>
        <w:t>Рабочая программа состоит из трёх глав (</w:t>
      </w:r>
      <w:r>
        <w:rPr>
          <w:color w:val="auto"/>
          <w:lang w:val="tt-RU"/>
        </w:rPr>
        <w:t>цель</w:t>
      </w:r>
      <w:r>
        <w:rPr>
          <w:lang w:val="tt-RU"/>
        </w:rPr>
        <w:t>, содержание, организация), предусматривающих задачи по образовательным областям.</w:t>
      </w:r>
    </w:p>
    <w:p w:rsidR="00970484" w:rsidRDefault="00970484" w:rsidP="00970484">
      <w:pPr>
        <w:pStyle w:val="Default"/>
        <w:spacing w:line="276" w:lineRule="auto"/>
        <w:ind w:firstLine="851"/>
        <w:jc w:val="both"/>
        <w:rPr>
          <w:color w:val="auto"/>
          <w:lang w:val="tt-RU" w:eastAsia="ru-RU"/>
        </w:rPr>
      </w:pPr>
      <w:r>
        <w:rPr>
          <w:color w:val="auto"/>
          <w:lang w:val="tt-RU"/>
        </w:rPr>
        <w:t>В приложении к программе приведены распределение рабочего дня, сетка занятий, рабочий план на год, национальный состав</w:t>
      </w:r>
      <w:r>
        <w:rPr>
          <w:color w:val="auto"/>
          <w:lang w:val="tt-RU" w:eastAsia="ru-RU"/>
        </w:rPr>
        <w:t>.</w:t>
      </w:r>
    </w:p>
    <w:p w:rsidR="00970484" w:rsidRDefault="00970484" w:rsidP="00970484">
      <w:pPr>
        <w:pStyle w:val="Default"/>
        <w:spacing w:line="276" w:lineRule="auto"/>
        <w:ind w:firstLine="851"/>
        <w:jc w:val="both"/>
        <w:rPr>
          <w:lang w:val="tt-RU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                                                         Глава 1. Цели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970484" w:rsidRDefault="00970484" w:rsidP="00970484">
      <w:pPr>
        <w:suppressAutoHyphens/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1.1. 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>Цели и задачи Программы</w:t>
      </w:r>
    </w:p>
    <w:p w:rsidR="00970484" w:rsidRDefault="00970484" w:rsidP="00970484">
      <w:pPr>
        <w:suppressAutoHyphens/>
        <w:spacing w:after="0"/>
        <w:ind w:firstLine="851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t>Цель Программы:</w:t>
      </w:r>
    </w:p>
    <w:p w:rsidR="00970484" w:rsidRDefault="00970484" w:rsidP="00970484">
      <w:pPr>
        <w:suppressAutoHyphens/>
        <w:spacing w:after="0"/>
        <w:ind w:firstLine="851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На основании учебно-методического пособия «Татарча сөйләшәбез» </w:t>
      </w:r>
      <w:r>
        <w:rPr>
          <w:sz w:val="24"/>
          <w:szCs w:val="24"/>
          <w:lang w:val="tt-RU"/>
        </w:rPr>
        <w:t>–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«Говорим по-татарски» (авторы З.М.Зарипова, Р.Г.Кидрячева, Р.С.Исаева) способствовать и оказывать содействие развитию у русскоязычных детей интереса к изучению татарского языка, лучшему усвоению материала и закреплению лексического минимума.</w:t>
      </w:r>
    </w:p>
    <w:p w:rsidR="00970484" w:rsidRDefault="00970484" w:rsidP="00970484">
      <w:pPr>
        <w:suppressAutoHyphens/>
        <w:spacing w:after="0"/>
        <w:ind w:firstLine="851"/>
        <w:jc w:val="both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t>Задачи Программы:</w:t>
      </w:r>
    </w:p>
    <w:p w:rsidR="00970484" w:rsidRDefault="00970484" w:rsidP="00970484">
      <w:pPr>
        <w:numPr>
          <w:ilvl w:val="0"/>
          <w:numId w:val="4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увеличение словарного запаса, актуализация слов в речи;</w:t>
      </w:r>
    </w:p>
    <w:p w:rsidR="00970484" w:rsidRDefault="00970484" w:rsidP="00970484">
      <w:pPr>
        <w:numPr>
          <w:ilvl w:val="0"/>
          <w:numId w:val="4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формирование навыков развития первичной диалогической и монологической речи;</w:t>
      </w:r>
    </w:p>
    <w:p w:rsidR="00970484" w:rsidRDefault="00970484" w:rsidP="00970484">
      <w:pPr>
        <w:numPr>
          <w:ilvl w:val="0"/>
          <w:numId w:val="4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развитие памяти, внимательности, мышления, слуха;</w:t>
      </w:r>
    </w:p>
    <w:p w:rsidR="00970484" w:rsidRDefault="00970484" w:rsidP="00970484">
      <w:pPr>
        <w:numPr>
          <w:ilvl w:val="0"/>
          <w:numId w:val="4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повышение интереса к изучению татарского языка и общению на нём;</w:t>
      </w:r>
    </w:p>
    <w:p w:rsidR="00970484" w:rsidRDefault="00970484" w:rsidP="00970484">
      <w:pPr>
        <w:numPr>
          <w:ilvl w:val="0"/>
          <w:numId w:val="4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привитие интереса и уважения к культуре других народов через устное народное творчество.</w:t>
      </w:r>
    </w:p>
    <w:p w:rsidR="00970484" w:rsidRDefault="00970484" w:rsidP="00970484">
      <w:pPr>
        <w:numPr>
          <w:ilvl w:val="0"/>
          <w:numId w:val="4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1.2.  Принципы Программы: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Принцип коммуникативности</w:t>
      </w:r>
      <w:r>
        <w:rPr>
          <w:rFonts w:ascii="Times New Roman" w:hAnsi="Times New Roman"/>
          <w:sz w:val="24"/>
          <w:szCs w:val="24"/>
          <w:lang w:val="tt-RU"/>
        </w:rPr>
        <w:t xml:space="preserve"> заключается в подготовке детей к использованию татарского языка как средства общения. Обучение языку как к средству общения, а не как к науке;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i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Принцип реализации задач обучения, воспитания и развития языка в тесной взаимосвязи друг с другом;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Принцип преемственности</w:t>
      </w:r>
      <w:r>
        <w:rPr>
          <w:rFonts w:ascii="Times New Roman" w:hAnsi="Times New Roman"/>
          <w:sz w:val="24"/>
          <w:szCs w:val="24"/>
          <w:lang w:val="tt-RU"/>
        </w:rPr>
        <w:t xml:space="preserve"> предполагает последовательное обучение в детском саду, начальной школе;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 xml:space="preserve">Принцип мотивированности образовательной деятельности </w:t>
      </w:r>
      <w:r>
        <w:rPr>
          <w:sz w:val="24"/>
          <w:szCs w:val="24"/>
          <w:lang w:val="tt-RU"/>
        </w:rPr>
        <w:t>–</w:t>
      </w:r>
      <w:r>
        <w:rPr>
          <w:rFonts w:ascii="Times New Roman" w:hAnsi="Times New Roman"/>
          <w:sz w:val="24"/>
          <w:szCs w:val="24"/>
          <w:lang w:val="tt-RU"/>
        </w:rPr>
        <w:t xml:space="preserve"> ребёнок начинает воспринимать материал и рассуждать о нём только тогда, когда материал ему интересен, соответствует его личным потребностям. При изучении языка с учётом коммуникативных принципов, в игровых ситуациях дети ощущают практическую значимость изучения языка, возникает эмоциональное воодушевление и они охотно усваивают языковой материал;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Принцип индивидуализации</w:t>
      </w:r>
      <w:r>
        <w:rPr>
          <w:rFonts w:ascii="Times New Roman" w:hAnsi="Times New Roman"/>
          <w:sz w:val="24"/>
          <w:szCs w:val="24"/>
          <w:lang w:val="tt-RU"/>
        </w:rPr>
        <w:t xml:space="preserve"> предполагает развитие социальных качеств личности при обучении языку. Учёт возрастных особенностей детей;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lastRenderedPageBreak/>
        <w:t>Принцип наглядности</w:t>
      </w:r>
      <w:r>
        <w:rPr>
          <w:rFonts w:ascii="Times New Roman" w:hAnsi="Times New Roman"/>
          <w:sz w:val="24"/>
          <w:szCs w:val="24"/>
          <w:lang w:val="tt-RU"/>
        </w:rPr>
        <w:t xml:space="preserve"> подразумевает обучение языку в повседневной жизни и при любой деятельности через игру, являющейся основным средством познания ими окружающего мира;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Принцип интеграции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sz w:val="24"/>
          <w:szCs w:val="24"/>
          <w:lang w:val="tt-RU"/>
        </w:rPr>
        <w:t>–</w:t>
      </w:r>
      <w:r>
        <w:rPr>
          <w:rFonts w:ascii="Times New Roman" w:hAnsi="Times New Roman"/>
          <w:sz w:val="24"/>
          <w:szCs w:val="24"/>
          <w:lang w:val="tt-RU"/>
        </w:rPr>
        <w:t xml:space="preserve"> учёт особенности каждого вида речи, прослушивание (аудирование) речи воспитателя с помощью технических средств (аудио-, видеозаписи), передача языковых свойств в различных упражнениях, развитие диалогической речи детей.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1.3.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 Возрастные особенности детей</w:t>
      </w: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 этом возрасте у ребёнка развивается самостоятельность в общении со взрослыми и сверстниками</w:t>
      </w:r>
      <w:r>
        <w:rPr>
          <w:rFonts w:ascii="Times New Roman" w:hAnsi="Times New Roman"/>
          <w:color w:val="FF0000"/>
          <w:sz w:val="24"/>
          <w:szCs w:val="24"/>
          <w:lang w:val="tt-RU"/>
        </w:rPr>
        <w:t xml:space="preserve">. </w:t>
      </w:r>
      <w:r>
        <w:rPr>
          <w:rFonts w:ascii="Times New Roman" w:hAnsi="Times New Roman"/>
          <w:sz w:val="24"/>
          <w:szCs w:val="24"/>
          <w:lang w:val="tt-RU"/>
        </w:rPr>
        <w:t>Помимо общения со взрослыми во время выполнения поручений или коллективных игр, дети также стремятся к интеллектуальному общению. Это заметно из многочисленных вопросов (Почему? Зачем? Для чего?) и стремления получать всё новую информацию от взрослых. В словаре детей появляются слова, имеющие значение солидарности, сочувствия, сострадания. Чтобы привлечь к себе внимание сверстников, дети в зависимости от ситуации регулируют интонацию, ритм, скорость речи. При общении со взрослыми, соблюдая правила речевого этикета, употребляют слова приветствия, прощания, благодарности, прощения, утешения, сожаления, сопереживания. В этом возрасте речь ребёнка становится связной и последовательной.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Старшая группа (5-6 лет)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В шестилетнем возрасте происходят важные изменения в речевом развитии ребёнка. Правильное произношение звуков является нормой в этом возрасте. У детей растёт интерес к татарскому языку (к иностранному языку), желание говорить на этом языке, петь, слушать аудио- и видеозаписи, смотреть телепередачи. Дети начинают использовать в речи обобщающие, многозначные слова, антонимы, синонимы. Их словарь обогащается за счёт слов, обозначающих профессии, социальные учреждения, глаголов и прилагательных. Изучая правила устной речи, дети учатся самостоятельно строить игровые и деловые диалоги, использовать прямую и косвенную речь, способны передать состояние и настроение героя в описательном и повествовательном монологе, используя эпитеты и сравнения. Они разговаривают между собой, понимают обращенную к ним речь, а также отвечают, используя соответствующие реплики. Дети этого возраста учатся общаться, создавая проблемно-поисковые игровые ситуации, используя наглядные пособия, информационно-коммуникационные технологии. 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Подготовительная группа (6-7 лет)</w:t>
      </w:r>
    </w:p>
    <w:p w:rsidR="00970484" w:rsidRDefault="00970484" w:rsidP="009704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 этом возрасте ребёнок способен общаться с людьми разного контингента. Дети не только правильно произносят звуки, но и распознают фонемы и слова. Освоение морфологической системы языка позволяет им строить сложные грамматические формы имён существительных, прилагательных и глаголов. Развивается устойчивый интерес к иностранному языку. Дети обучаются общению с использованием информационно-</w:t>
      </w:r>
      <w:r>
        <w:rPr>
          <w:rFonts w:ascii="Times New Roman" w:hAnsi="Times New Roman"/>
          <w:sz w:val="24"/>
          <w:szCs w:val="24"/>
          <w:lang w:val="tt-RU"/>
        </w:rPr>
        <w:lastRenderedPageBreak/>
        <w:t>коммуникационных технологий, активно используют в речи и общении слова и словосочетания, характеризующие предмет, его признаки, движения, используя аудио- и видеозаписи, учебно-методические комплекты. С помощью речевых единиц, необходимых для нормального общения, обогащается их лексика, увеличивается словарный запас. Дети этого возраста составляют несложные по строению рассказы и вопросительные предложения. Стараются слушать говорящего на татарском языке собеседника и понимать, о чём он говорит. Стараются участвовать в диалогах, даже несмотря на слабое знание языка,. Дети подготовительной группы очень часто используют в речи сложные предложения. В 6-7 лет у ребёнка увеличивается словарный запас. При построении диалога ребёнок старается дать исчерпывающие ответы на вопросы, сам задать вопросы, понять собеседника. Активно развивается и монологическая речь. Дети могут говорить последовательно и связно.</w:t>
      </w:r>
    </w:p>
    <w:p w:rsidR="00970484" w:rsidRDefault="00970484" w:rsidP="009704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1.4.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>Содержание учебно-методического комплекта</w:t>
      </w:r>
      <w:r>
        <w:rPr>
          <w:rFonts w:ascii="Times New Roman" w:hAnsi="Times New Roman"/>
          <w:b/>
          <w:sz w:val="24"/>
          <w:szCs w:val="24"/>
          <w:lang w:val="tt-RU"/>
        </w:rPr>
        <w:t>.</w:t>
      </w:r>
    </w:p>
    <w:p w:rsidR="00970484" w:rsidRDefault="00970484" w:rsidP="00970484">
      <w:pPr>
        <w:spacing w:after="0"/>
        <w:ind w:firstLine="851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Каждый проект включает в себя:</w:t>
      </w:r>
    </w:p>
    <w:p w:rsidR="00970484" w:rsidRDefault="00970484" w:rsidP="00970484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тематический план;</w:t>
      </w:r>
    </w:p>
    <w:p w:rsidR="00970484" w:rsidRDefault="00970484" w:rsidP="00970484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конспект деятельности;</w:t>
      </w:r>
    </w:p>
    <w:p w:rsidR="00970484" w:rsidRDefault="00970484" w:rsidP="00970484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рабочие тетради для детей и родителей;</w:t>
      </w:r>
    </w:p>
    <w:p w:rsidR="00970484" w:rsidRDefault="00970484" w:rsidP="00970484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аудиозаписи;</w:t>
      </w:r>
    </w:p>
    <w:p w:rsidR="00970484" w:rsidRDefault="00970484" w:rsidP="00970484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анимационные эпизоды;</w:t>
      </w:r>
    </w:p>
    <w:p w:rsidR="00970484" w:rsidRDefault="00970484" w:rsidP="00970484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демонстрационные и раздаточные материалы;</w:t>
      </w:r>
    </w:p>
    <w:p w:rsidR="00970484" w:rsidRDefault="00970484" w:rsidP="00970484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диагностические материалы.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«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>Татарча сөйләшәбез</w:t>
      </w:r>
      <w:r>
        <w:rPr>
          <w:rFonts w:ascii="Times New Roman" w:hAnsi="Times New Roman"/>
          <w:b/>
          <w:sz w:val="24"/>
          <w:szCs w:val="24"/>
          <w:lang w:val="tt-RU"/>
        </w:rPr>
        <w:t>» -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«Говорим по-татарски» </w:t>
      </w: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Проект « Минем өем» - «Мой дом»</w:t>
      </w:r>
    </w:p>
    <w:p w:rsidR="00970484" w:rsidRDefault="00970484" w:rsidP="00970484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Задачи образовательной деятельности:</w:t>
      </w:r>
    </w:p>
    <w:p w:rsidR="00970484" w:rsidRDefault="00970484" w:rsidP="00970484">
      <w:pPr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развивать умение слушать и слышать друг друга.</w:t>
      </w:r>
    </w:p>
    <w:p w:rsidR="00970484" w:rsidRDefault="00970484" w:rsidP="00970484">
      <w:pPr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расширять кругозор, увеличивать словарный запас за счёт слов, относящихся к таким темам, как семья, игрушки и еда.</w:t>
      </w:r>
    </w:p>
    <w:p w:rsidR="00970484" w:rsidRDefault="00970484" w:rsidP="00970484">
      <w:pPr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уметь осознанно выполнять несложные задачи воспитателя, повторять короткие фразы.</w:t>
      </w:r>
    </w:p>
    <w:p w:rsidR="00970484" w:rsidRDefault="00970484" w:rsidP="00970484">
      <w:pPr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развивать умения участвовать в простом диалоге, память и умственные способности.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Старшая группа (5-6 лет) 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Проект «Уйный – уйный үсәбез» - «Растём играя»</w:t>
      </w:r>
    </w:p>
    <w:p w:rsidR="00970484" w:rsidRDefault="00970484" w:rsidP="00970484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Задачи образовательной деятельности:</w:t>
      </w:r>
    </w:p>
    <w:p w:rsidR="00970484" w:rsidRDefault="00970484" w:rsidP="00970484">
      <w:pPr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воспитать навыки вежливого обращения.</w:t>
      </w:r>
    </w:p>
    <w:p w:rsidR="00970484" w:rsidRDefault="00970484" w:rsidP="00970484">
      <w:pPr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расширять кругозор, пополнять словарный запас за счёт слов, относящихся к таким темам, как овощи, посуда, одежда, домашняя мебель, еда.</w:t>
      </w:r>
    </w:p>
    <w:p w:rsidR="00970484" w:rsidRDefault="00970484" w:rsidP="00970484">
      <w:pPr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ввести в повседневную жизнь детей общение на татарском языке между собой и со взрослыми.</w:t>
      </w:r>
    </w:p>
    <w:p w:rsidR="00970484" w:rsidRDefault="00970484" w:rsidP="00970484">
      <w:pPr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совершенствовать речевые навыки в диалогах, играх, ситуативных упражнениях.</w:t>
      </w:r>
    </w:p>
    <w:p w:rsidR="00970484" w:rsidRDefault="00970484" w:rsidP="00970484">
      <w:pPr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развивать мышление, память и способности к диалогической речи.</w:t>
      </w: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tt-RU"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Подготовительная группа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(6-7 лет)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Проект «</w:t>
      </w: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Без инде хәзер зурлар – мәктәпкә илтә юллар</w:t>
      </w:r>
      <w:r>
        <w:rPr>
          <w:rFonts w:ascii="Times New Roman" w:hAnsi="Times New Roman"/>
          <w:b/>
          <w:sz w:val="24"/>
          <w:szCs w:val="24"/>
          <w:lang w:val="tt-RU"/>
        </w:rPr>
        <w:t>» - «Мы уже взрослые – все дороги ведут в школу»</w:t>
      </w:r>
    </w:p>
    <w:p w:rsidR="00970484" w:rsidRDefault="00970484" w:rsidP="00970484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Задачи образовательной деятельности:</w:t>
      </w:r>
    </w:p>
    <w:p w:rsidR="00970484" w:rsidRDefault="00970484" w:rsidP="00970484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совершенствовать правила речевого этикета (вопрос, просьба, обращение, благодарность, прощание), формировать у ребёнка интерес и чувствительность к своей речи.</w:t>
      </w:r>
    </w:p>
    <w:p w:rsidR="00970484" w:rsidRDefault="00970484" w:rsidP="00970484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пополнять словарный запас за счёт слов, относящихся к таким темам, как еда, дикие животные, птицы, слова на школьную тему.</w:t>
      </w:r>
    </w:p>
    <w:p w:rsidR="00970484" w:rsidRDefault="00970484" w:rsidP="00970484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совершенствовать умение использовать речь как средство общения, тренировать умение самостоятельно ставить вопросы и правильно отвечать.</w:t>
      </w:r>
    </w:p>
    <w:p w:rsidR="00970484" w:rsidRDefault="00970484" w:rsidP="00970484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развивать диалогическую и монологическую речь, мышление, память, двигательную способность.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1.5 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Ожидаемые результаты освоения учебно-методического комплекта </w:t>
      </w:r>
      <w:r>
        <w:rPr>
          <w:rFonts w:ascii="Times New Roman" w:hAnsi="Times New Roman"/>
          <w:b/>
          <w:sz w:val="24"/>
          <w:szCs w:val="24"/>
          <w:lang w:val="tt-RU"/>
        </w:rPr>
        <w:t>«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>Татарча сөйләшәбез</w:t>
      </w:r>
      <w:r>
        <w:rPr>
          <w:rFonts w:ascii="Times New Roman" w:hAnsi="Times New Roman"/>
          <w:b/>
          <w:sz w:val="24"/>
          <w:szCs w:val="24"/>
          <w:lang w:val="tt-RU"/>
        </w:rPr>
        <w:t>» -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tt-RU"/>
        </w:rPr>
        <w:t>«Говорим по-татарски»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>. Обзор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1.5.1 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лет).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Проект «Минем өем» - «Мой дом»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bookmarkStart w:id="1" w:name="_Hlk58848513"/>
      <w:r>
        <w:rPr>
          <w:rFonts w:ascii="Times New Roman" w:hAnsi="Times New Roman"/>
          <w:b/>
          <w:bCs/>
          <w:sz w:val="24"/>
          <w:szCs w:val="24"/>
          <w:lang w:val="tt-RU"/>
        </w:rPr>
        <w:t>Результаты образовательной деятельности: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К концу года дети осваивают 62 слова по темам проекта </w:t>
      </w:r>
      <w:r>
        <w:rPr>
          <w:rFonts w:ascii="Times New Roman" w:hAnsi="Times New Roman"/>
          <w:sz w:val="24"/>
          <w:szCs w:val="24"/>
          <w:lang w:val="tt-RU"/>
        </w:rPr>
        <w:t>«Минем өем» - «Мой дом»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. Их словарный запас включает в себя такие темы, как семья, игрушки, еда и цифры. Повторяют выученные слова, короткие фразы как по отдельности, так и коллективно, с помощью воспитателя. Осознанно справляются с несложными заданиями, которые поручили  взрослые. Правильно произносят своё имя, умеют здороваться, прощаться, благодарить. Понимают поставленные вопросы и отвечают на них 2-3 словами. Используя 62 слова, общаются на татарском языке друг с другом и со взрослыми. Умеют пользоваться заданной лексикой, воспринимая её на слух и в различных ситуациях, обладают речевыми навыками. Понимают значения слов и правильно их произносят. Осознанно отвечают на вопросы </w:t>
      </w:r>
      <w:r>
        <w:rPr>
          <w:rFonts w:ascii="Times New Roman" w:hAnsi="Times New Roman"/>
          <w:i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>кто это?</w:t>
      </w:r>
      <w:r>
        <w:rPr>
          <w:rFonts w:ascii="Times New Roman" w:hAnsi="Times New Roman"/>
          <w:i/>
          <w:sz w:val="24"/>
          <w:szCs w:val="24"/>
          <w:lang w:val="tt-RU"/>
        </w:rPr>
        <w:t>»,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>что это?</w:t>
      </w:r>
      <w:r>
        <w:rPr>
          <w:rFonts w:ascii="Times New Roman" w:hAnsi="Times New Roman"/>
          <w:i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. Понимают вопрос, поставленный с целью определения признака предмета, и отвечают на него. Правильно употребляют утвердительные и отрицательные слова. Понимают и употребляют местоимения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я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ты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>. Знают наизусть короткие стихотворения и песни. Есть желание говорить на татарском языке.</w:t>
      </w:r>
    </w:p>
    <w:bookmarkEnd w:id="1"/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1.5.2 Старшая группа (5-6 лет) 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Проект «Уйный – уйный үсәбез» - «Растём играя»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Результаты образовательной деятельности: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К концу года дети общаются между собой и со взрослыми на татарском языке за счет слов из тем проекта </w:t>
      </w:r>
      <w:r>
        <w:rPr>
          <w:rFonts w:ascii="Times New Roman" w:hAnsi="Times New Roman"/>
          <w:sz w:val="24"/>
          <w:szCs w:val="24"/>
          <w:lang w:val="tt-RU"/>
        </w:rPr>
        <w:t xml:space="preserve">«Уйный–уйный үсәбез» </w:t>
      </w:r>
      <w:r>
        <w:rPr>
          <w:rFonts w:ascii="Times New Roman" w:hAnsi="Times New Roman"/>
          <w:sz w:val="24"/>
          <w:szCs w:val="24"/>
          <w:lang w:val="tt-RU"/>
        </w:rPr>
        <w:softHyphen/>
        <w:t>- «Растём играя»,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используя в повседневной жизни 107 слов. </w:t>
      </w:r>
      <w:r>
        <w:rPr>
          <w:rFonts w:ascii="Times New Roman" w:hAnsi="Times New Roman"/>
          <w:sz w:val="24"/>
          <w:szCs w:val="24"/>
          <w:lang w:val="tt-RU"/>
        </w:rPr>
        <w:t xml:space="preserve">Воспринимают на слух, используют в 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различных видах деятельности (игра, общение, музыка, труд) заданную в темах проекта </w:t>
      </w:r>
      <w:r>
        <w:rPr>
          <w:rFonts w:ascii="Times New Roman" w:hAnsi="Times New Roman"/>
          <w:sz w:val="24"/>
          <w:szCs w:val="24"/>
          <w:lang w:val="tt-RU"/>
        </w:rPr>
        <w:t xml:space="preserve">«Уйный–уйный </w:t>
      </w:r>
      <w:r>
        <w:rPr>
          <w:rFonts w:ascii="Times New Roman" w:hAnsi="Times New Roman"/>
          <w:sz w:val="24"/>
          <w:szCs w:val="24"/>
          <w:lang w:val="tt-RU"/>
        </w:rPr>
        <w:lastRenderedPageBreak/>
        <w:t xml:space="preserve">үсәбез» </w:t>
      </w:r>
      <w:r>
        <w:rPr>
          <w:rFonts w:ascii="Times New Roman" w:hAnsi="Times New Roman"/>
          <w:sz w:val="24"/>
          <w:szCs w:val="24"/>
          <w:lang w:val="tt-RU"/>
        </w:rPr>
        <w:softHyphen/>
        <w:t xml:space="preserve">- «Растём играя» </w:t>
      </w:r>
      <w:r>
        <w:rPr>
          <w:rFonts w:ascii="Times New Roman" w:hAnsi="Times New Roman"/>
          <w:bCs/>
          <w:sz w:val="24"/>
          <w:szCs w:val="24"/>
          <w:lang w:val="tt-RU"/>
        </w:rPr>
        <w:t>(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Семья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Еда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«И</w:t>
      </w:r>
      <w:r>
        <w:rPr>
          <w:rFonts w:ascii="Times New Roman" w:hAnsi="Times New Roman"/>
          <w:bCs/>
          <w:sz w:val="24"/>
          <w:szCs w:val="24"/>
          <w:lang w:val="tt-RU"/>
        </w:rPr>
        <w:t>грушки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«Ц</w:t>
      </w:r>
      <w:r>
        <w:rPr>
          <w:rFonts w:ascii="Times New Roman" w:hAnsi="Times New Roman"/>
          <w:bCs/>
          <w:sz w:val="24"/>
          <w:szCs w:val="24"/>
          <w:lang w:val="tt-RU"/>
        </w:rPr>
        <w:t>ифры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«О</w:t>
      </w:r>
      <w:r>
        <w:rPr>
          <w:rFonts w:ascii="Times New Roman" w:hAnsi="Times New Roman"/>
          <w:bCs/>
          <w:sz w:val="24"/>
          <w:szCs w:val="24"/>
          <w:lang w:val="tt-RU"/>
        </w:rPr>
        <w:t>вощи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«П</w:t>
      </w:r>
      <w:r>
        <w:rPr>
          <w:rFonts w:ascii="Times New Roman" w:hAnsi="Times New Roman"/>
          <w:bCs/>
          <w:sz w:val="24"/>
          <w:szCs w:val="24"/>
          <w:lang w:val="tt-RU"/>
        </w:rPr>
        <w:t>осуда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«О</w:t>
      </w:r>
      <w:r>
        <w:rPr>
          <w:rFonts w:ascii="Times New Roman" w:hAnsi="Times New Roman"/>
          <w:bCs/>
          <w:sz w:val="24"/>
          <w:szCs w:val="24"/>
          <w:lang w:val="tt-RU"/>
        </w:rPr>
        <w:t>дежда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«Л</w:t>
      </w:r>
      <w:r>
        <w:rPr>
          <w:rFonts w:ascii="Times New Roman" w:hAnsi="Times New Roman"/>
          <w:bCs/>
          <w:sz w:val="24"/>
          <w:szCs w:val="24"/>
          <w:lang w:val="tt-RU"/>
        </w:rPr>
        <w:t>ичная гигиена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«Д</w:t>
      </w:r>
      <w:r>
        <w:rPr>
          <w:rFonts w:ascii="Times New Roman" w:hAnsi="Times New Roman"/>
          <w:bCs/>
          <w:sz w:val="24"/>
          <w:szCs w:val="24"/>
          <w:lang w:val="tt-RU"/>
        </w:rPr>
        <w:t>омашняя утварь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«П</w:t>
      </w:r>
      <w:r>
        <w:rPr>
          <w:rFonts w:ascii="Times New Roman" w:hAnsi="Times New Roman"/>
          <w:bCs/>
          <w:sz w:val="24"/>
          <w:szCs w:val="24"/>
          <w:lang w:val="tt-RU"/>
        </w:rPr>
        <w:t>раздники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) лексику, обладают речевыми навыками. Имеют навыки счёта, умеют применять их в речи. Понимают вопросы </w:t>
      </w:r>
      <w:r>
        <w:rPr>
          <w:rFonts w:ascii="Times New Roman" w:hAnsi="Times New Roman"/>
          <w:i/>
          <w:sz w:val="24"/>
          <w:szCs w:val="24"/>
          <w:lang w:val="tt-RU"/>
        </w:rPr>
        <w:t>«ч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>то нужно сделать?</w:t>
      </w:r>
      <w:r>
        <w:rPr>
          <w:rFonts w:ascii="Times New Roman" w:hAnsi="Times New Roman"/>
          <w:i/>
          <w:sz w:val="24"/>
          <w:szCs w:val="24"/>
          <w:lang w:val="tt-RU"/>
        </w:rPr>
        <w:t>»,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tt-RU"/>
        </w:rPr>
        <w:t>«к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>акой?</w:t>
      </w:r>
      <w:r>
        <w:rPr>
          <w:rFonts w:ascii="Times New Roman" w:hAnsi="Times New Roman"/>
          <w:i/>
          <w:sz w:val="24"/>
          <w:szCs w:val="24"/>
          <w:lang w:val="tt-RU"/>
        </w:rPr>
        <w:t>»,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tt-RU"/>
        </w:rPr>
        <w:t>«с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>колько?</w:t>
      </w:r>
      <w:r>
        <w:rPr>
          <w:rFonts w:ascii="Times New Roman" w:hAnsi="Times New Roman"/>
          <w:i/>
          <w:sz w:val="24"/>
          <w:szCs w:val="24"/>
          <w:lang w:val="tt-RU"/>
        </w:rPr>
        <w:t>»</w:t>
      </w:r>
      <w:r>
        <w:rPr>
          <w:rFonts w:ascii="Times New Roman" w:hAnsi="Times New Roman"/>
          <w:sz w:val="24"/>
          <w:szCs w:val="24"/>
          <w:lang w:val="tt-RU"/>
        </w:rPr>
        <w:t>, самостоятельно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задают вопросы и дают на них правильные ответы. Понимают утвердительные и отрицательные слова, уместно употребляют их. Правильно используют в речи конструкцию имя существительное + имя прилагательное. Грамотно используют в речи глаголы повелительного наклонения.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Используют полученные знания, речевые навыки в диалогах, играх, ситуативных упражнениях.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</w:t>
      </w: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tt-RU" w:eastAsia="zh-CN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1.5.3 Подготовительная группа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(6-7 лет)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Проект «</w:t>
      </w: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Без инде хәзер зурлар – мәктәпкә илтә юллар</w:t>
      </w:r>
      <w:r>
        <w:rPr>
          <w:rFonts w:ascii="Times New Roman" w:hAnsi="Times New Roman"/>
          <w:b/>
          <w:sz w:val="24"/>
          <w:szCs w:val="24"/>
          <w:lang w:val="tt-RU"/>
        </w:rPr>
        <w:t>» - «Мы уже взрослые – все дороги ведут в школу»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Результаты образовательной деятельности: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К концу года дети активно общаются между собой и со взрослыми на татарском языке, используя 167 слов из тем проекта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школу».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Используют язык как средство общения. Имеют навыки диалогической и монологической речи. </w:t>
      </w:r>
      <w:r>
        <w:rPr>
          <w:rFonts w:ascii="Times New Roman" w:hAnsi="Times New Roman"/>
          <w:sz w:val="24"/>
          <w:szCs w:val="24"/>
          <w:lang w:val="tt-RU"/>
        </w:rPr>
        <w:t xml:space="preserve">Используют в </w:t>
      </w:r>
      <w:r>
        <w:rPr>
          <w:rFonts w:ascii="Times New Roman" w:hAnsi="Times New Roman"/>
          <w:bCs/>
          <w:sz w:val="24"/>
          <w:szCs w:val="24"/>
          <w:lang w:val="tt-RU"/>
        </w:rPr>
        <w:t>различных видах деятельности (познавательная, игровая, коммуникативная, музыкальная, трудовая) заданную в темах проекта (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Семья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Еда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«И</w:t>
      </w:r>
      <w:r>
        <w:rPr>
          <w:rFonts w:ascii="Times New Roman" w:hAnsi="Times New Roman"/>
          <w:bCs/>
          <w:sz w:val="24"/>
          <w:szCs w:val="24"/>
          <w:lang w:val="tt-RU"/>
        </w:rPr>
        <w:t>грушки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«Ц</w:t>
      </w:r>
      <w:r>
        <w:rPr>
          <w:rFonts w:ascii="Times New Roman" w:hAnsi="Times New Roman"/>
          <w:bCs/>
          <w:sz w:val="24"/>
          <w:szCs w:val="24"/>
          <w:lang w:val="tt-RU"/>
        </w:rPr>
        <w:t>ифры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«О</w:t>
      </w:r>
      <w:r>
        <w:rPr>
          <w:rFonts w:ascii="Times New Roman" w:hAnsi="Times New Roman"/>
          <w:bCs/>
          <w:sz w:val="24"/>
          <w:szCs w:val="24"/>
          <w:lang w:val="tt-RU"/>
        </w:rPr>
        <w:t>вощи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«П</w:t>
      </w:r>
      <w:r>
        <w:rPr>
          <w:rFonts w:ascii="Times New Roman" w:hAnsi="Times New Roman"/>
          <w:bCs/>
          <w:sz w:val="24"/>
          <w:szCs w:val="24"/>
          <w:lang w:val="tt-RU"/>
        </w:rPr>
        <w:t>осуда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«О</w:t>
      </w:r>
      <w:r>
        <w:rPr>
          <w:rFonts w:ascii="Times New Roman" w:hAnsi="Times New Roman"/>
          <w:bCs/>
          <w:sz w:val="24"/>
          <w:szCs w:val="24"/>
          <w:lang w:val="tt-RU"/>
        </w:rPr>
        <w:t>дежда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«Л</w:t>
      </w:r>
      <w:r>
        <w:rPr>
          <w:rFonts w:ascii="Times New Roman" w:hAnsi="Times New Roman"/>
          <w:bCs/>
          <w:sz w:val="24"/>
          <w:szCs w:val="24"/>
          <w:lang w:val="tt-RU"/>
        </w:rPr>
        <w:t>ичная гигиена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«Д</w:t>
      </w:r>
      <w:r>
        <w:rPr>
          <w:rFonts w:ascii="Times New Roman" w:hAnsi="Times New Roman"/>
          <w:bCs/>
          <w:sz w:val="24"/>
          <w:szCs w:val="24"/>
          <w:lang w:val="tt-RU"/>
        </w:rPr>
        <w:t>омашняя утварь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«П</w:t>
      </w:r>
      <w:r>
        <w:rPr>
          <w:rFonts w:ascii="Times New Roman" w:hAnsi="Times New Roman"/>
          <w:bCs/>
          <w:sz w:val="24"/>
          <w:szCs w:val="24"/>
          <w:lang w:val="tt-RU"/>
        </w:rPr>
        <w:t>раздники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«З</w:t>
      </w:r>
      <w:r>
        <w:rPr>
          <w:rFonts w:ascii="Times New Roman" w:hAnsi="Times New Roman"/>
          <w:bCs/>
          <w:sz w:val="24"/>
          <w:szCs w:val="24"/>
          <w:lang w:val="tt-RU"/>
        </w:rPr>
        <w:t>накомства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«Д</w:t>
      </w:r>
      <w:r>
        <w:rPr>
          <w:rFonts w:ascii="Times New Roman" w:hAnsi="Times New Roman"/>
          <w:bCs/>
          <w:sz w:val="24"/>
          <w:szCs w:val="24"/>
          <w:lang w:val="tt-RU"/>
        </w:rPr>
        <w:t>ружная семья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Угощаем друзей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Гости пришли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Идём в кафе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Весёлые игры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Мы в цирке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Друзья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Катаемся на санках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Танцуем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Радостное путешествие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Школа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Любим сказки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>) лексику, обладают речевыми навыками.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Понимают вопросы </w:t>
      </w:r>
      <w:r>
        <w:rPr>
          <w:rFonts w:ascii="Times New Roman" w:hAnsi="Times New Roman"/>
          <w:i/>
          <w:sz w:val="24"/>
          <w:szCs w:val="24"/>
          <w:lang w:val="tt-RU"/>
        </w:rPr>
        <w:t>«кто это?», «что это?», «что нужно?», «какой?», «сколько?», «что делает?», «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>что ты делаешь?</w:t>
      </w:r>
      <w:r>
        <w:rPr>
          <w:rFonts w:ascii="Times New Roman" w:hAnsi="Times New Roman"/>
          <w:i/>
          <w:sz w:val="24"/>
          <w:szCs w:val="24"/>
          <w:lang w:val="tt-RU"/>
        </w:rPr>
        <w:t>», «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>куда идёшь?</w:t>
      </w:r>
      <w:r>
        <w:rPr>
          <w:rFonts w:ascii="Times New Roman" w:hAnsi="Times New Roman"/>
          <w:i/>
          <w:sz w:val="24"/>
          <w:szCs w:val="24"/>
          <w:lang w:val="tt-RU"/>
        </w:rPr>
        <w:t>»</w:t>
      </w:r>
      <w:r>
        <w:rPr>
          <w:rFonts w:ascii="Times New Roman" w:hAnsi="Times New Roman"/>
          <w:sz w:val="24"/>
          <w:szCs w:val="24"/>
          <w:lang w:val="tt-RU"/>
        </w:rPr>
        <w:t>,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умеют самостоятельно задавать вопросы и правильно на них отвечать. Правильно применяют в речи глаголы.</w:t>
      </w: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i/>
          <w:sz w:val="24"/>
          <w:szCs w:val="24"/>
          <w:lang w:val="tt-RU" w:eastAsia="zh-CN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 xml:space="preserve">1.5.4. </w:t>
      </w: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Обзор навыков общения на татарском языке детей дошкольного возраста</w:t>
      </w:r>
    </w:p>
    <w:p w:rsidR="00970484" w:rsidRDefault="00970484" w:rsidP="00970484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Навыки понимания татарского языка и навыки общения детей на татарском языке оцениваются в начале учебного года (последняя неделя сентября) и в конце учебного года (последняя неделя апреля). Оценка детей средней группы проводится в конце учебного года.</w:t>
      </w:r>
    </w:p>
    <w:p w:rsidR="00970484" w:rsidRDefault="00970484" w:rsidP="00970484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Наблюдение проводится с каждым ребёнком отдельно, с участием 1-2 детей, а при итоговой деятельности - вместе со всеми детьми. Время наблюдения составляет 10-15 минут.</w:t>
      </w:r>
    </w:p>
    <w:p w:rsidR="00970484" w:rsidRDefault="00970484" w:rsidP="00970484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Задания проводятся с учётом возрастных особенностей детей, игра-задание объясняется на русском языке. Задания строятся увлекательно и интересно. Вопросы задаются чётко, понятно, с интонацией. Воспитатель помогает, если у ребёнка возникают трудности с ответом.</w:t>
      </w:r>
    </w:p>
    <w:p w:rsidR="00970484" w:rsidRDefault="00970484" w:rsidP="00970484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Во время оценочных мероприятий новый материал не даётся. Наблюдения проводятся с использованием раздаточных материалов, наглядных рисунков, интерактивных настольных игр.</w:t>
      </w:r>
    </w:p>
    <w:p w:rsidR="00970484" w:rsidRDefault="00970484" w:rsidP="00970484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lastRenderedPageBreak/>
        <w:t>Задания, наглядные материалы, необходимые для игры, готовятся заранее. За каждое задание воспитатель выставляет отдельный балл. В конце оценочных мероприятий количество баллов суммируется и делится на 5. Таким образом, подводится общий итог.</w:t>
      </w: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Проект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«Минем өем» - «Мой дом» </w:t>
      </w: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для детей средней (в конце учебного года), старшей (в начале учебного года) групп</w:t>
      </w:r>
    </w:p>
    <w:tbl>
      <w:tblPr>
        <w:tblW w:w="10695" w:type="dxa"/>
        <w:tblInd w:w="-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1701"/>
        <w:gridCol w:w="1275"/>
        <w:gridCol w:w="1417"/>
        <w:gridCol w:w="992"/>
        <w:gridCol w:w="1417"/>
        <w:gridCol w:w="1983"/>
        <w:gridCol w:w="425"/>
        <w:gridCol w:w="776"/>
      </w:tblGrid>
      <w:tr w:rsidR="00970484" w:rsidTr="00970484">
        <w:trPr>
          <w:trHeight w:val="65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 </w:t>
            </w:r>
          </w:p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Фамилия и имя ребёнка</w:t>
            </w:r>
          </w:p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Задания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Итог</w:t>
            </w:r>
          </w:p>
        </w:tc>
      </w:tr>
      <w:tr w:rsidR="00970484" w:rsidTr="00970484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70484" w:rsidRDefault="00970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70484" w:rsidRDefault="00970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Балл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Уровень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0484" w:rsidTr="00970484">
        <w:trPr>
          <w:cantSplit/>
          <w:trHeight w:val="3832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70484" w:rsidRDefault="00970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70484" w:rsidRDefault="00970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в речи лексики, изученной в рамках проекта «Минем өем» - «Мой дом». Ответы на вопросы  «Кто это?», « Что это?»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приветливых слов</w:t>
            </w:r>
          </w:p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(«Здравствуй», «Здравствуйте», «До свидания», «Как дела? », «Благодарю»)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 пониманием выполнять указания (иди, сядь, пей, играй, прыгай, ешь, мой)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Употребление в разговорной речи слов, выражающих качество, объем окружающих предметов.  Ответы на вопрос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«Какой?»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общаться 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0484" w:rsidTr="0097048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0484" w:rsidTr="00970484">
        <w:trPr>
          <w:trHeight w:val="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Проект «Уйный – уйный үсәбез» - «Растём играя» для детей старшей (в конце учебного года) и подготовительной к школе групп (в начале учебного года)</w:t>
      </w:r>
    </w:p>
    <w:tbl>
      <w:tblPr>
        <w:tblW w:w="10695" w:type="dxa"/>
        <w:tblInd w:w="-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8"/>
        <w:gridCol w:w="1700"/>
        <w:gridCol w:w="1275"/>
        <w:gridCol w:w="1134"/>
        <w:gridCol w:w="709"/>
        <w:gridCol w:w="425"/>
        <w:gridCol w:w="284"/>
        <w:gridCol w:w="709"/>
        <w:gridCol w:w="567"/>
        <w:gridCol w:w="567"/>
        <w:gridCol w:w="1558"/>
        <w:gridCol w:w="142"/>
        <w:gridCol w:w="917"/>
      </w:tblGrid>
      <w:tr w:rsidR="00970484" w:rsidTr="00970484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Фамилия и имя ребёнка</w:t>
            </w:r>
          </w:p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Задания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 </w:t>
            </w:r>
          </w:p>
        </w:tc>
      </w:tr>
      <w:tr w:rsidR="00970484" w:rsidTr="00970484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70484" w:rsidRDefault="00970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70484" w:rsidRDefault="00970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Балл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Уровень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0484" w:rsidTr="00970484">
        <w:trPr>
          <w:cantSplit/>
          <w:trHeight w:val="4583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70484" w:rsidRDefault="00970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70484" w:rsidRDefault="00970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в речи лексики, изученной в рамках проекта «Уйный – уйный үсәбез» - «Растём играя». (Показывают пять-шесть рисунков или предметов по изученным темам, просят дать название им на татарском языке).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приветливых слов</w:t>
            </w:r>
          </w:p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(«Здравствуй», «Здравствуйте», «До свидания»,  «Благодарю»)  </w:t>
            </w:r>
          </w:p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 пониманием выполнять указания (иди, сядь, пей, играй, прыгай, ешь, мой)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Употребление в разговорной речи слов, выражающих качество, объем окружающих предметов.  Ответы на вопрос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«Какой? 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общаться 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0484" w:rsidTr="0097048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textAlignment w:val="baseline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Проект «Без инде хәзер зурлар – мәктәпкә илтә юллар» - «Мы уже взрослые – все дороги ведут в школу» в конце учебного года детям подготовительной группы </w:t>
      </w:r>
    </w:p>
    <w:tbl>
      <w:tblPr>
        <w:tblW w:w="10770" w:type="dxa"/>
        <w:tblInd w:w="-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1565"/>
        <w:gridCol w:w="1552"/>
        <w:gridCol w:w="398"/>
        <w:gridCol w:w="1303"/>
        <w:gridCol w:w="993"/>
        <w:gridCol w:w="1841"/>
        <w:gridCol w:w="1417"/>
        <w:gridCol w:w="425"/>
        <w:gridCol w:w="634"/>
        <w:gridCol w:w="75"/>
      </w:tblGrid>
      <w:tr w:rsidR="00970484" w:rsidTr="00970484">
        <w:trPr>
          <w:gridAfter w:val="1"/>
          <w:wAfter w:w="75" w:type="dxa"/>
          <w:trHeight w:val="1860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Фамилия и имя ребёнка</w:t>
            </w:r>
          </w:p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Задания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Итог</w:t>
            </w:r>
          </w:p>
        </w:tc>
      </w:tr>
      <w:tr w:rsidR="00970484" w:rsidTr="00970484">
        <w:trPr>
          <w:gridAfter w:val="1"/>
          <w:wAfter w:w="75" w:type="dxa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70484" w:rsidRDefault="00970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70484" w:rsidRDefault="00970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Балл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Уровень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0484" w:rsidTr="00970484">
        <w:trPr>
          <w:gridAfter w:val="1"/>
          <w:wAfter w:w="75" w:type="dxa"/>
          <w:cantSplit/>
          <w:trHeight w:val="4072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70484" w:rsidRDefault="00970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70484" w:rsidRDefault="009704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в речи лексики, изученной в рамках проекта «Без инде хәзер зурлар – мәктәпкә илтә юллар» - «Мы уже взрослые – все дороги ведут в школу»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приветливых слов («Здравствуй», «Здравствуйте», «До свидания», «Как дела?», «Благодарю», «Большое спасибо», «Добрый день», «Как дела», «Отлично»)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давать указания (иди, сядь, прыгай, играй, мой, ешь, надень, сними, танцуй, пой, беги, спи)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самостоятельно задавать вопросы в игровых ситуациях.</w:t>
            </w:r>
          </w:p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(Что нужно? Какой? Сколько? Кто ты? Кто это? Что это? Что делает? Куда идешь?, Сколько лет? Сколько тебе лет?)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общаться 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0484" w:rsidTr="00970484">
        <w:trPr>
          <w:gridAfter w:val="1"/>
          <w:wAfter w:w="75" w:type="dxa"/>
          <w:trHeight w:val="3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0484" w:rsidTr="00970484">
        <w:trPr>
          <w:gridAfter w:val="1"/>
          <w:wAfter w:w="75" w:type="dxa"/>
          <w:trHeight w:val="3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0484" w:rsidTr="00970484">
        <w:trPr>
          <w:gridAfter w:val="1"/>
          <w:wAfter w:w="75" w:type="dxa"/>
          <w:trHeight w:val="3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70484" w:rsidRDefault="00970484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0484" w:rsidRDefault="00970484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0484" w:rsidTr="00970484">
        <w:trPr>
          <w:trHeight w:val="1"/>
        </w:trPr>
        <w:tc>
          <w:tcPr>
            <w:tcW w:w="107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Оценка результатов</w:t>
            </w:r>
          </w:p>
        </w:tc>
      </w:tr>
      <w:tr w:rsidR="00970484" w:rsidTr="00970484">
        <w:trPr>
          <w:trHeight w:val="372"/>
        </w:trPr>
        <w:tc>
          <w:tcPr>
            <w:tcW w:w="4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Высший уровень</w:t>
            </w:r>
          </w:p>
          <w:p w:rsidR="00970484" w:rsidRDefault="0097048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2,7 до 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6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Ребёнок активен в речи, задаёт вопросы в диалоге, хорошо общается.</w:t>
            </w:r>
          </w:p>
        </w:tc>
      </w:tr>
      <w:tr w:rsidR="00970484" w:rsidTr="00970484">
        <w:trPr>
          <w:trHeight w:val="1"/>
        </w:trPr>
        <w:tc>
          <w:tcPr>
            <w:tcW w:w="4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Средний уровень</w:t>
            </w:r>
          </w:p>
          <w:p w:rsidR="00970484" w:rsidRDefault="0097048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от 2 до 2,6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6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Есть словарный запас, общается с поддержкой воспитателя.</w:t>
            </w:r>
          </w:p>
        </w:tc>
      </w:tr>
      <w:tr w:rsidR="00970484" w:rsidTr="00970484">
        <w:trPr>
          <w:trHeight w:val="250"/>
        </w:trPr>
        <w:tc>
          <w:tcPr>
            <w:tcW w:w="4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484" w:rsidRDefault="0097048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Уровень ниже среднего</w:t>
            </w:r>
          </w:p>
          <w:p w:rsidR="00970484" w:rsidRDefault="0097048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1 до 1,9 </w:t>
            </w:r>
          </w:p>
        </w:tc>
        <w:tc>
          <w:tcPr>
            <w:tcW w:w="6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484" w:rsidRDefault="0097048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Понимает, отвечает на русском языке.</w:t>
            </w:r>
          </w:p>
          <w:p w:rsidR="00970484" w:rsidRDefault="0097048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970484" w:rsidRDefault="00970484" w:rsidP="00970484">
      <w:pPr>
        <w:spacing w:after="0"/>
        <w:ind w:firstLine="555"/>
        <w:jc w:val="center"/>
        <w:textAlignment w:val="baseline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 </w:t>
      </w:r>
    </w:p>
    <w:p w:rsidR="00970484" w:rsidRDefault="00970484" w:rsidP="00970484">
      <w:pPr>
        <w:pStyle w:val="af1"/>
        <w:spacing w:line="276" w:lineRule="auto"/>
        <w:ind w:firstLine="851"/>
        <w:jc w:val="both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Задания, позволяющие отслеживать у детей уровень владения татарским языком, представлены в приложении (Приложение №5).</w:t>
      </w:r>
    </w:p>
    <w:p w:rsidR="00970484" w:rsidRDefault="00970484" w:rsidP="00970484">
      <w:pPr>
        <w:pStyle w:val="af1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pStyle w:val="af1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1.6 Приобщение детей к национальным, социокультурным традициям и нормам</w:t>
      </w:r>
    </w:p>
    <w:p w:rsidR="00970484" w:rsidRDefault="00970484" w:rsidP="00970484">
      <w:pPr>
        <w:pStyle w:val="af1"/>
        <w:spacing w:line="276" w:lineRule="auto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Цель: формирование целостных представлений о родном крае.</w:t>
      </w:r>
    </w:p>
    <w:p w:rsidR="00970484" w:rsidRDefault="00970484" w:rsidP="00970484">
      <w:pPr>
        <w:pStyle w:val="af1"/>
        <w:spacing w:line="276" w:lineRule="auto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Задачи:</w:t>
      </w:r>
    </w:p>
    <w:p w:rsidR="00970484" w:rsidRDefault="00970484" w:rsidP="00970484">
      <w:pPr>
        <w:pStyle w:val="af1"/>
        <w:numPr>
          <w:ilvl w:val="0"/>
          <w:numId w:val="9"/>
        </w:numPr>
        <w:spacing w:line="276" w:lineRule="auto"/>
        <w:ind w:left="0"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приобщать к истории возникновения родного края;</w:t>
      </w:r>
    </w:p>
    <w:p w:rsidR="00970484" w:rsidRDefault="00970484" w:rsidP="00970484">
      <w:pPr>
        <w:pStyle w:val="af1"/>
        <w:numPr>
          <w:ilvl w:val="0"/>
          <w:numId w:val="9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знакомить со знаменитыми земляками и людьми, прославившими родной край;</w:t>
      </w:r>
    </w:p>
    <w:p w:rsidR="00970484" w:rsidRDefault="00970484" w:rsidP="00970484">
      <w:pPr>
        <w:pStyle w:val="af1"/>
        <w:numPr>
          <w:ilvl w:val="0"/>
          <w:numId w:val="9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формировать представления о достопримечательностях родного города, его символах, о животном и растительном мире родного края, о Красной книге;</w:t>
      </w:r>
    </w:p>
    <w:p w:rsidR="00970484" w:rsidRDefault="00970484" w:rsidP="00970484">
      <w:pPr>
        <w:pStyle w:val="af1"/>
        <w:numPr>
          <w:ilvl w:val="0"/>
          <w:numId w:val="9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воспитывать любовь к родному дому, семье, уважение к родителям и их труду;</w:t>
      </w:r>
    </w:p>
    <w:p w:rsidR="00970484" w:rsidRDefault="00970484" w:rsidP="00970484">
      <w:pPr>
        <w:pStyle w:val="af1"/>
        <w:numPr>
          <w:ilvl w:val="0"/>
          <w:numId w:val="9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развивать интерес к народному творчеству и миру ремёсел в родном городе. </w:t>
      </w:r>
    </w:p>
    <w:p w:rsidR="00970484" w:rsidRDefault="00970484" w:rsidP="00970484">
      <w:pPr>
        <w:pStyle w:val="af1"/>
        <w:spacing w:line="276" w:lineRule="auto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Эти цели и задачи реализуются в рамках программы Р.К.Шаеховой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Радость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-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«Сөенеч».</w:t>
      </w:r>
    </w:p>
    <w:p w:rsidR="00970484" w:rsidRDefault="00970484" w:rsidP="00970484">
      <w:pPr>
        <w:pStyle w:val="af1"/>
        <w:spacing w:line="276" w:lineRule="auto"/>
        <w:jc w:val="center"/>
        <w:rPr>
          <w:rFonts w:ascii="Times New Roman" w:hAnsi="Times New Roman"/>
          <w:bCs/>
          <w:sz w:val="24"/>
          <w:szCs w:val="24"/>
          <w:lang w:val="tt-RU"/>
        </w:rPr>
      </w:pPr>
    </w:p>
    <w:p w:rsidR="00970484" w:rsidRDefault="00970484" w:rsidP="00970484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970484" w:rsidRDefault="00970484" w:rsidP="00970484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Глава 2. Содержание</w:t>
      </w:r>
    </w:p>
    <w:p w:rsidR="00970484" w:rsidRDefault="00970484" w:rsidP="00970484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2.1  Объём образовательной деятельности.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2"/>
        <w:gridCol w:w="2229"/>
        <w:gridCol w:w="1903"/>
        <w:gridCol w:w="1562"/>
        <w:gridCol w:w="564"/>
        <w:gridCol w:w="1446"/>
      </w:tblGrid>
      <w:tr w:rsidR="00970484" w:rsidTr="00970484"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lastRenderedPageBreak/>
              <w:t>Группы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Продолжительность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Образовательная деятельность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Деятельность в момент режима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В год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Примечание</w:t>
            </w:r>
          </w:p>
        </w:tc>
      </w:tr>
      <w:tr w:rsidR="00970484" w:rsidTr="00970484"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Средняя г</w:t>
            </w:r>
            <w:r>
              <w:rPr>
                <w:rFonts w:ascii="Times New Roman" w:hAnsi="Times New Roman"/>
                <w:lang w:val="tt-RU"/>
              </w:rPr>
              <w:t>руппа (от 4 до 5 лет);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20 минут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-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108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  <w:tr w:rsidR="00970484" w:rsidTr="00970484"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Старшая группа (от 5 до 6 лет)логопедия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25 минут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108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  <w:tr w:rsidR="00970484" w:rsidTr="00970484"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Подготовительная группа (от 6 до 7 лет)логопедия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30 минут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108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  <w:tr w:rsidR="00970484" w:rsidTr="00970484"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Старшая и подготовительная к школе группа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25-30 минут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108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</w:tbl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    </w:t>
      </w:r>
    </w:p>
    <w:p w:rsidR="00970484" w:rsidRDefault="00970484" w:rsidP="00970484">
      <w:pPr>
        <w:pStyle w:val="af1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В средней группе организация образовательной деятельности проводится три раза в неделю в режимных моментах с учётом утреннего отрезка времени, прогулки на свежем воздухе, вечернего отрезка времени.</w:t>
      </w:r>
    </w:p>
    <w:p w:rsidR="00970484" w:rsidRDefault="00970484" w:rsidP="00970484">
      <w:pPr>
        <w:pStyle w:val="af1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Во взрослой группе если обе деятельности проводятся как образовательные, то третья - как режимный момент, в утренний отрезок времени, во время прогулок на свежем воздухе и в вечерний отрезок времени.</w:t>
      </w:r>
    </w:p>
    <w:p w:rsidR="00970484" w:rsidRDefault="00970484" w:rsidP="00970484">
      <w:pPr>
        <w:pStyle w:val="af1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Также если в подготовительной группе обе деятельности проводятся как образовательные, то третья - как режимный момент, в утренний отрезок времени, во время прогулок на свежем воздухе и в вечерний отрезок времени.</w:t>
      </w:r>
    </w:p>
    <w:p w:rsidR="00970484" w:rsidRDefault="00970484" w:rsidP="00970484">
      <w:pPr>
        <w:pStyle w:val="af1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В режимные моменты рекомендуется большое внимание уделять дидактическим играм, развивающим играм, словесным упражнениям,театрализованной деятельности, хороводным играм, малоподвижным играм; настольным, сюжетно-ролевым играм, разучиванию стихотворения, работе в тетрадях; закреплению правил дорожного движения и поведения на городской улице; пальчиковым играм, играм на развитие мелкой моторики, играм на развитие словарного запаса.</w:t>
      </w:r>
    </w:p>
    <w:p w:rsidR="00970484" w:rsidRDefault="00970484" w:rsidP="00970484">
      <w:pPr>
        <w:pStyle w:val="af1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</w:p>
    <w:p w:rsidR="00970484" w:rsidRDefault="00970484" w:rsidP="0097048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2.2.</w:t>
      </w:r>
      <w:r>
        <w:rPr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Методы, применяемые при обучении татарскому языку.</w:t>
      </w:r>
    </w:p>
    <w:p w:rsidR="00970484" w:rsidRDefault="00970484" w:rsidP="00970484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разработка деятельности, диагностические материалы.</w:t>
      </w:r>
    </w:p>
    <w:p w:rsidR="00970484" w:rsidRDefault="00970484" w:rsidP="00970484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звуковое сопровождение (аудиозаписи для каждого проекта, анимационные сюжеты, мультфильмы).</w:t>
      </w:r>
    </w:p>
    <w:p w:rsidR="00970484" w:rsidRDefault="00970484" w:rsidP="00970484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картинные и картинно-дидактические наглядные материалы (раздаточные и наглядные рисунки, песенно-танцевальные игры, материалы для театрализованной деятельности).</w:t>
      </w:r>
    </w:p>
    <w:p w:rsidR="00970484" w:rsidRDefault="00970484" w:rsidP="00970484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символические и графические наглядные материалы (пиктограммы).</w:t>
      </w:r>
    </w:p>
    <w:p w:rsidR="00970484" w:rsidRDefault="00970484" w:rsidP="00970484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объёмные наглядные материалы (макеты, муляжи, игрушки).</w:t>
      </w:r>
    </w:p>
    <w:p w:rsidR="00970484" w:rsidRDefault="00970484" w:rsidP="00970484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интерактивные игры.</w:t>
      </w:r>
    </w:p>
    <w:p w:rsidR="00970484" w:rsidRDefault="00970484" w:rsidP="00970484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рабочие тетради.</w:t>
      </w:r>
    </w:p>
    <w:p w:rsidR="00970484" w:rsidRDefault="00970484" w:rsidP="00970484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Темы образовательной деятельности подбирались взаимосвязано, с учётом возрастных особенностей детей. Они составлены так, что в процессе деятельности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lastRenderedPageBreak/>
        <w:t>обучение усложняется, усвоенный материал  повторяется, таким образом совершенствуя речевой язык ребёнка. Для подведения итогов по каждой теме, в качестве обобщения, подготовлены аудиозаписи, анимационные сюжеты. Основной формой и средством обучения языку является образовательная деятельность, проводится систематически по плану, в который включается и индивидуальная работа. Изученные слова, словосочетания, диалоги активизируются и закрепляются в игровой деятельности, используются в повседневном общении. В случае, когда дети не понимают новые слова, словосочетания, ситуации, воспитатель объясняет их на русском языке. Пиктограммы широко используются в подготовительной группе, при знакомстве с новыми словами (глаголами). Новые слова, игры, песни, стихотворения вне темы дают детям при освоении основной программы. В случае, если ребёнок неправильно произносит слово на татарском языке, воспитатель, выслушав ребенка, произносит правильный вариант слова. От детей не требуется строго правильного произношения звуков.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2.3.</w:t>
      </w:r>
      <w:r>
        <w:rPr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tt-RU"/>
        </w:rPr>
        <w:t>Виды и формы работ.</w:t>
      </w:r>
    </w:p>
    <w:p w:rsidR="00970484" w:rsidRDefault="00970484" w:rsidP="00970484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     </w:t>
      </w:r>
      <w:r>
        <w:rPr>
          <w:rFonts w:ascii="Times New Roman" w:hAnsi="Times New Roman"/>
          <w:sz w:val="24"/>
          <w:szCs w:val="24"/>
          <w:lang w:val="tt-RU"/>
        </w:rPr>
        <w:t>Большое значение в выполнении задач Программы имеют формы работ, практические методы и средства. Основными видами работ являются:</w:t>
      </w:r>
    </w:p>
    <w:p w:rsidR="00970484" w:rsidRDefault="00970484" w:rsidP="00970484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Работа с предметами: описание, построение диалога с игрушкой, участие в играх и сказках.</w:t>
      </w:r>
    </w:p>
    <w:p w:rsidR="00970484" w:rsidRDefault="00970484" w:rsidP="00970484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Работа с рисунками: описание, развивающий диалог.</w:t>
      </w:r>
    </w:p>
    <w:p w:rsidR="00970484" w:rsidRDefault="00970484" w:rsidP="00970484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Сюжетно-ролевые игры.</w:t>
      </w:r>
    </w:p>
    <w:p w:rsidR="00970484" w:rsidRDefault="00970484" w:rsidP="00970484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Изучение хороводных, песенно-танцевальных игр (на основе аудиозаписи).</w:t>
      </w:r>
    </w:p>
    <w:p w:rsidR="00970484" w:rsidRDefault="00970484" w:rsidP="00970484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Театрализация, инсценировка (пальчиковый театр, маски, костюмы, театрализованное представление родителям и другим группам детей).</w:t>
      </w:r>
    </w:p>
    <w:p w:rsidR="00970484" w:rsidRDefault="00970484" w:rsidP="00970484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Подвижные игры: игры с мячом, игра “Командир”, хороводы, зарядка.</w:t>
      </w:r>
    </w:p>
    <w:p w:rsidR="00970484" w:rsidRDefault="00970484" w:rsidP="00970484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Творческие и ситуативные игры: ролевые игры, интервью, ситуативные упражнения.</w:t>
      </w:r>
    </w:p>
    <w:p w:rsidR="00970484" w:rsidRDefault="00970484" w:rsidP="00970484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Выполнение ситуативных, логических упражнений на слух и осознанно.</w:t>
      </w:r>
    </w:p>
    <w:p w:rsidR="00970484" w:rsidRDefault="00970484" w:rsidP="00970484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Развивающие диалоги (взаимодействие со взрослыми и сверстниками).</w:t>
      </w:r>
    </w:p>
    <w:p w:rsidR="00970484" w:rsidRDefault="00970484" w:rsidP="00970484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Прослушивание аудиозаписей, воспроизведение услышанного, пение, повтор слов, поиск на картинке услышанных слов.</w:t>
      </w:r>
    </w:p>
    <w:p w:rsidR="00970484" w:rsidRDefault="00970484" w:rsidP="00970484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Просмотр анимационных сюжетов, мультфильмов.</w:t>
      </w:r>
    </w:p>
    <w:p w:rsidR="00970484" w:rsidRDefault="00970484" w:rsidP="00970484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Интерактивные игры.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2.4 Инновационная работа</w:t>
      </w:r>
    </w:p>
    <w:p w:rsidR="00970484" w:rsidRDefault="00970484" w:rsidP="00970484">
      <w:pPr>
        <w:pStyle w:val="af1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Обучение детей не может происходить без изменений в мире, разные технологии проникают во все сферы жизнедеятельности человека.</w:t>
      </w:r>
    </w:p>
    <w:p w:rsidR="00970484" w:rsidRDefault="00970484" w:rsidP="00970484">
      <w:pPr>
        <w:pStyle w:val="af1"/>
        <w:spacing w:line="276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Одна из них сказки,драматизация,инсценировка,которые в обучении русскоязычных детей татарскому языку делают деятельность интересной и увлекательной.Дети, сказки в рифме, запоминают легче и быстрее,для этого сделаны сборники “Сказки для драматизации”и “Знакомые сказки на татарском языке”</w:t>
      </w:r>
      <w:r>
        <w:rPr>
          <w:rFonts w:ascii="Times New Roman" w:hAnsi="Times New Roman"/>
          <w:color w:val="FF0000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для детей с 5-7 лет</w:t>
      </w:r>
      <w:r>
        <w:rPr>
          <w:rFonts w:ascii="Times New Roman" w:hAnsi="Times New Roman"/>
          <w:color w:val="FF0000"/>
          <w:sz w:val="24"/>
          <w:szCs w:val="24"/>
          <w:lang w:val="tt-RU"/>
        </w:rPr>
        <w:t xml:space="preserve"> .   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>2.5. Режим занятий с применением театральной деятельности(инсценировка,драматизация)как средств обучения татарскому языку</w:t>
      </w:r>
    </w:p>
    <w:tbl>
      <w:tblPr>
        <w:tblpPr w:leftFromText="180" w:rightFromText="180" w:vertAnchor="text" w:horzAnchor="margin" w:tblpX="74" w:tblpY="128"/>
        <w:tblW w:w="86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18"/>
        <w:gridCol w:w="1920"/>
        <w:gridCol w:w="2258"/>
        <w:gridCol w:w="1914"/>
      </w:tblGrid>
      <w:tr w:rsidR="00970484" w:rsidTr="00970484">
        <w:trPr>
          <w:trHeight w:val="426"/>
        </w:trPr>
        <w:tc>
          <w:tcPr>
            <w:tcW w:w="25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Сказка,как средство обучения</w:t>
            </w:r>
          </w:p>
        </w:tc>
        <w:tc>
          <w:tcPr>
            <w:tcW w:w="19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Возраст ребёнка</w:t>
            </w:r>
          </w:p>
        </w:tc>
        <w:tc>
          <w:tcPr>
            <w:tcW w:w="4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Продолжительность в минутах, не более</w:t>
            </w:r>
          </w:p>
        </w:tc>
      </w:tr>
      <w:tr w:rsidR="00970484" w:rsidTr="00970484">
        <w:trPr>
          <w:trHeight w:val="426"/>
        </w:trPr>
        <w:tc>
          <w:tcPr>
            <w:tcW w:w="2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0484" w:rsidRDefault="009704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0484" w:rsidRDefault="009704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 одной деятельности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 неделю</w:t>
            </w:r>
          </w:p>
        </w:tc>
      </w:tr>
      <w:tr w:rsidR="00970484" w:rsidTr="00970484">
        <w:trPr>
          <w:trHeight w:val="702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Прослушивание,</w:t>
            </w:r>
          </w:p>
          <w:p w:rsidR="00970484" w:rsidRDefault="00970484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повторение слов,артикуляционная гимнастика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970484" w:rsidTr="00970484">
        <w:trPr>
          <w:trHeight w:val="7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Инсценировка сказок</w:t>
            </w:r>
          </w:p>
          <w:p w:rsidR="00970484" w:rsidRDefault="00970484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(диалогическая и монологическая речь)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70484" w:rsidTr="00970484">
        <w:trPr>
          <w:trHeight w:val="702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Прослушивание,</w:t>
            </w:r>
          </w:p>
          <w:p w:rsidR="00970484" w:rsidRDefault="00970484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повторение слов,артикуляционная гимнастика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70484" w:rsidTr="00970484">
        <w:trPr>
          <w:trHeight w:val="426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Инсценировка сказок</w:t>
            </w:r>
          </w:p>
          <w:p w:rsidR="00970484" w:rsidRDefault="00970484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(диалогическая и монологическая речь)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15-20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0484" w:rsidRDefault="00970484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</w:tbl>
    <w:p w:rsidR="00970484" w:rsidRDefault="00970484" w:rsidP="0097048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Занятия с использованием этой технологии, обучения начинается с пятилетнего возраста. Для воспитанников 5-7 лет продолжительность непрерывного использования так же используется мультфильмы или иной информации, предусматривающих её фиксацию в рабочих тетрадях составляет 5-7 минут.При использовании такой технологии,как сказка,средств обучения проводится артикуляционная гимнастика для правильного произношения татарских звуков.</w:t>
      </w: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</w:t>
      </w: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</w:t>
      </w: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pStyle w:val="af1"/>
        <w:spacing w:line="276" w:lineRule="auto"/>
        <w:rPr>
          <w:rFonts w:ascii="Times New Roman" w:eastAsia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 xml:space="preserve">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2.6 .</w:t>
      </w:r>
      <w:r>
        <w:rPr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Комплексно-тематический план по татарскому языку</w:t>
      </w:r>
    </w:p>
    <w:p w:rsidR="00970484" w:rsidRDefault="00970484" w:rsidP="009704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лет).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Проект «Минем өем» - «Мой дом»</w:t>
      </w:r>
    </w:p>
    <w:tbl>
      <w:tblPr>
        <w:tblpPr w:leftFromText="180" w:rightFromText="180" w:vertAnchor="text" w:horzAnchor="margin" w:tblpXSpec="center" w:tblpY="173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0"/>
        <w:gridCol w:w="34"/>
        <w:gridCol w:w="4255"/>
        <w:gridCol w:w="3121"/>
      </w:tblGrid>
      <w:tr w:rsidR="00970484" w:rsidTr="00970484"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ктивные слова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Примеры речи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</w:t>
            </w:r>
          </w:p>
        </w:tc>
      </w:tr>
      <w:tr w:rsidR="00970484" w:rsidTr="00970484"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Семья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(1-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970484" w:rsidTr="00970484"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папа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мама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мальчик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девочка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здравствуйте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свидания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здравствуй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собака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кошка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нет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свидания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бабушка 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дедушка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хорошо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-Кто это?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-Папа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мама, дедушка, бабушка, девочка, мальчик).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-Кого нет?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-Папы (мамы, дедушки, бабушки, девочки, мальчика).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-Здравствуйте.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-Кто ты?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-Я Коля (Оля). 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мальчик.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-До свидания!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-Здравствуй, папа (мама, дедушка, бабушка, девочка, мальчик, Мияу, Акбай).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-До свидания, мама (папа, дедушка, бабушка, девочка, мальчик)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-Кто там?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кошка. Я Мияу.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-Иди сюда.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собака. Я Акбай.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-Кил монда.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-Син Коля?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-Әйе, Коля.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-Син малай (кыз)?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-Әйе (юк).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-Папа?(мама, дедушка, бабушка, девочка, мальчик 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-Мама?(папа, дедушка, бабушка, девочка, мальчик 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-Нет.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-Мальчик? 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-Нет, девочка. 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-Девочка?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-Да, девочка.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-Как дела?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-Хорошо.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№1-23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Работа в тетради №1-4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 “Давайте дружить” - “Әйдәгез, дуслашыйк”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“Играем в прятки” - “Качышлы уйныйбыз”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 “Репка” - “Шалкан”</w:t>
            </w:r>
          </w:p>
        </w:tc>
      </w:tr>
      <w:tr w:rsidR="00970484" w:rsidTr="00970484"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Продукты – 12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(19-30)</w:t>
            </w:r>
          </w:p>
        </w:tc>
      </w:tr>
      <w:tr w:rsidR="00970484" w:rsidTr="00970484">
        <w:trPr>
          <w:trHeight w:val="969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хлеб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яблоко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молоко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спасибо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вкусный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иди сюда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сядь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ешь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пей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-На, хлеб (яблоко, молоко, чай).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-Спасибо, бабушка.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-Коля, на, хлеб (яблоко, молоко, чай).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-Мияу, иди сюда. Сядь, (Акбай, Коля, Оля)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-Оля, иди сюда. На, хлеб (яблоко, молоко, чай).  Хлеб (яблоко, молоко, чай) вкусный(-ое)?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Хлеб (яблоко, молоко, чай)  вкусный(-ое) . Спасибо. 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-На, ешь вкусное яблоко (вкусный хлеб).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ешь хлеб (яблоко).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пей чай (молоко).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№24-39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1.”В магазине “Вкусно” - “Тәмле” кибетендә”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“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Азат приглашает гостей” -“Азат кунак чакыра”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70484" w:rsidTr="00970484">
        <w:trPr>
          <w:trHeight w:val="201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Игрушки – 18 часов (31-48)</w:t>
            </w:r>
          </w:p>
        </w:tc>
      </w:tr>
      <w:tr w:rsidR="00970484" w:rsidTr="00970484">
        <w:trPr>
          <w:trHeight w:val="402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мяч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большой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маленький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красивый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кукла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заяц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медведь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как дела?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грязный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чистый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мой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 Что это?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Мяч (кукла, заяц, медведь).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-Дай куклу (мяч, зайца, медведя).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куклу (мяч, зайца, медведя).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-Что это? 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-Медведь (кукла, заяц, мяч).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Медведь (кукла, заяц, мяч) какой (-ая)?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Медведь (кукла, заяц, мяч) большой (-ая) (красивый (-ая), маленький (-ая), хороший (-ая)).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Медведь (кукла, заяц, мяч)?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Да.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Кукла (медведь, заяц, мяч)?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-Нет.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это?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Медведь (кукла, заяц, мяч).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На, медведя, (куклу, зайца, мяч). Играй.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-Коля, иди сюда. Играй.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-Оля, иди сюда. Играй.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 Дай медведя, (куклу, зайца, мяч).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Медведь (кукла, заяц, мяч) какие?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 Медведь (кукла, заяц, мяч) большой (-ая).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 Медведь (кукла, заяц, мяч) маленький (-ая).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На, большого(-ую) медведя (куклу, зайца, мяч).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На, маленького(-ую) медведя (куклу, зайца, мяч).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-Иди сюда, медведь, (кукла, заяц, мяч).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Ешь (сядь, пей, играй).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-Коля (Оля), мой медведя, (куклу, зайца, мяч).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Мяч (кукла, заяц, медведь) какой(-ая)?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Мяч (кукла, заяц, медведь) грязный(-ая) (чистый(-ая)).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Мой мяч.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Мяч чистый?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Нет, мяч грязный.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(Да, мяч чистый).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Мой, мой, мой – мой мяч (куклу, медведя, зайца).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№40-53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 “Путешествие в парк” -“Паркка сәяхәт”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“Игрушки обиделись” - “Уенчыклар үпкәләгән”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 “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Весёлые игры” -“Күңелле уеннар”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 “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Приключения Акбая и Мияу” - “Акбай һәм Мияу маҗаралары”</w:t>
            </w:r>
          </w:p>
        </w:tc>
      </w:tr>
      <w:tr w:rsidR="00970484" w:rsidTr="00970484">
        <w:trPr>
          <w:trHeight w:val="213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Числа - 6 часов (49-54)</w:t>
            </w:r>
          </w:p>
        </w:tc>
      </w:tr>
      <w:tr w:rsidR="00970484" w:rsidTr="00970484">
        <w:trPr>
          <w:trHeight w:val="412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Один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два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три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четыре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пять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-Сколько?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-Одно (два, три, четыре, пять) яблоко/яблок/яблока.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-Сколько мальчиков?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-Один (два, три, четыре, пять)  мальчик/мальчика/мальчиков.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девочек?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Одна (две, три, четыре, пять) девочка/девочки/девочек.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-Три?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-Нет.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-Две?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медведей (мячей, кукл, зайцев)?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-Один (два, три, четыре, пять) медведь/медведя/медведей.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№54-60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Анимационный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“Считаем играя” - “Уйный-уйный саныйбыз” </w:t>
            </w:r>
          </w:p>
        </w:tc>
      </w:tr>
      <w:tr w:rsidR="00970484" w:rsidTr="00970484">
        <w:trPr>
          <w:trHeight w:val="189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Повторение - 6 часов (55-60)</w:t>
            </w:r>
          </w:p>
        </w:tc>
      </w:tr>
      <w:tr w:rsidR="00970484" w:rsidTr="00970484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Используются слова, примеры речи, изученные в рамках проекта «Минем өем» - «Мой дом» в течение года. 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№61-64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“Отдыхаем весело” - “Күңелле ял итәбез”</w:t>
            </w:r>
          </w:p>
        </w:tc>
      </w:tr>
    </w:tbl>
    <w:p w:rsidR="00970484" w:rsidRDefault="00970484" w:rsidP="00970484">
      <w:pPr>
        <w:pStyle w:val="af1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Старшая группа 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Проект «Уйный – уйный үсәбез» - «Растём играя» (5-6 лет)</w:t>
      </w:r>
    </w:p>
    <w:tbl>
      <w:tblPr>
        <w:tblpPr w:leftFromText="180" w:rightFromText="180" w:vertAnchor="text" w:horzAnchor="margin" w:tblpXSpec="center" w:tblpY="173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9"/>
        <w:gridCol w:w="4254"/>
        <w:gridCol w:w="3187"/>
      </w:tblGrid>
      <w:tr w:rsidR="00970484" w:rsidTr="00970484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ктивные слова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Примеры речи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</w:t>
            </w:r>
          </w:p>
        </w:tc>
      </w:tr>
      <w:tr w:rsidR="00970484" w:rsidTr="00970484"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Повторение - 3 часа (1-3)</w:t>
            </w:r>
          </w:p>
        </w:tc>
      </w:tr>
      <w:tr w:rsidR="00970484" w:rsidTr="00970484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 проекту «Минем өем» - «Мой дом»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“Репка” -“Шалкан”</w:t>
            </w:r>
          </w:p>
        </w:tc>
      </w:tr>
      <w:tr w:rsidR="00970484" w:rsidTr="00970484"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Овощи – 21 час (4-24)</w:t>
            </w:r>
          </w:p>
        </w:tc>
      </w:tr>
      <w:tr w:rsidR="00970484" w:rsidTr="00970484">
        <w:trPr>
          <w:trHeight w:val="4233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морковь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сладкий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сколько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лук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картофель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огурец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капуста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какой (-ая, -ое)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шесть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семь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восемь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девять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десять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красный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жёлтый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зелёный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нужно?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Моет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-Что это?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-Морковь.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морковь.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-Морковь (лук, картофель, капуста, огурец) какая (-ой)?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Морковь (лук, картофель, капуста, огурец) большой(-ая)/маленький(-ая).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На, большую(-ой)/маленькую(-ий) морковь ( лук, картофель, капуста, огурец).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Морковь (лук, картофель, капуста, огурец) большой(-ая).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Морковь (лук, картофель, капуста, огурец) маленький(-ая).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Морковь (лук, картофель, капуста, огурец) чистый(-ая).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 Морковь (лук, картофель, капуста, огурец) грязный(-ая).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Морковь (лук, картофель, капуста, огурец) какой(-ая)?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Морковь (лук, картофель, капуста, огурец) вкусный(-ая), большой(-ая)/маленький(-ая), красивый(-ая),  чистый(-ая), грязный(-ая).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Морковь сладкая.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Яблоко сладкое.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морковь(яблоко), ешь. Сладкая(-ое)?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-Да, сладкая(-ое). Спасибо.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моркови (лука, картофеля, капусты, огурцов). Считай.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Две/два (1-10) моркови (лука, картофеля, капусты, огурца).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-Оля, иди сюда. На, две/два (1-10) моркови (лука, картофеля, капусты, огурца).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Две/два (1-10) моркови (лука, картофеля, капусты, огурца).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-Оля, дай огурец (лук, картофель, капусту, морковь).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(лук, картофель, капусту, морковь).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-Коля, дай (1-10) капуст(-у,-ы) (лук (-а, -ов), картофель (-я, -ей), морковь(-и, -ей), огурец (-а, -ов).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(1-10) капуст(-у,-ы) (лук (-а, -ов), картофель (-я, -ей), морковь(-и, -ей), огурец (-а, -ов).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-До свидания, Коля.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огурцов (луковиц, картофеля, капусты, моркови)?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(1-10) капуст(-у,-ы) (лук (-а, -ов), картофель (-я, -ей), морковь(-и, -ей), огурец (-а, -ов).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-Огурец (лук, картофель, капуста, морковь) грязный(-ая).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-Это мяч.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-Мяч какой?Яблоко какое?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-Мяч (яблоко) жёлтый(-ое) (красный(-ое), зелёный(-ое)).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-Какого мяча (яблока) нет?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-Красного (жёлтого, зелёного) мяча (яблока) нет.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-Морковь (лук, картофель, капуста, огурец) нужна(-ен)?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-Нужна(-ен).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-Коля, что нужно?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 Огурец (лук, картофель,  морковь, капуста) нужен(-на).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-Какой огурец?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-Зелёный (вкусный, чистый).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 Огурец (лук, картофель,  морковь, капуста) грязный(-ая).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мой огурец (лук, картофель,  морковь, капуста).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 моет огурец (лук, картофель,  морковь, капусту).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№2-24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1.”Сладкая морковь” - “Баллы кишер”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“Работаем играя” - “Уйный-уйный эшлибез”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 “Приключения в дороге” - “Юл маҗаралары”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4. “Кто не работает, тот не ест” - “Кем эшләми, шул ашамый” </w:t>
            </w:r>
          </w:p>
        </w:tc>
      </w:tr>
      <w:tr w:rsidR="00970484" w:rsidTr="00970484">
        <w:trPr>
          <w:trHeight w:val="201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Продукты – 6 часов (25-30)</w:t>
            </w:r>
          </w:p>
        </w:tc>
      </w:tr>
      <w:tr w:rsidR="00970484" w:rsidTr="00970484">
        <w:trPr>
          <w:trHeight w:val="402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суп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каша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Вкусный(-ая, -ое) суп (каша, молоко, хлеб, чай) 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нужно?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-Нужен (-ен,-но) суп (каша, молоко, хлеб, чай, морковь, капуста, огурец, картофель).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Какой(-ая, -ое) суп (каша, молоко, хлеб, чай, морковь, капуста,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огурец, картофель)? 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Вкусный (-ая,-ое)  суп (каша, молоко, хлеб, чай, морковь, капуста, огурец, картофель).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ешь (пей) суп (кашу, молоко, хлеб, чай, морковь, капусту, огурец, картофель).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-Спасибо. Суп (каша, молоко, хлеб, чай, морковь, капуста, огурец, картофель) вкусный (-ая,-ое).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№25-29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“Кухня” - “Аш бүлмәсе”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70484" w:rsidTr="00970484">
        <w:trPr>
          <w:trHeight w:val="213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Посуда - 6 часов (31-36)</w:t>
            </w:r>
          </w:p>
        </w:tc>
      </w:tr>
      <w:tr w:rsidR="00970484" w:rsidTr="00970484">
        <w:trPr>
          <w:trHeight w:val="409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ложка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тарелка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чашка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синий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-Дай ложку (тарелку, чашку).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-Какая ложка (тарелка, чашка)?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-Большая (маленькая, жёлтая, зелёная, красная, синяя).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ложек (тарелок, чашек)?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-(1-10) ложка(-и, -ек),(тарелка(-и, -ок), чашка(-и, -ек).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-На, (1-10) ложку(-и, -ек) (тарелку(-и,-ок), чашку(-и, -ек)). 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красную (жёлтую, зелёную, синюю) чашку (тарелку, ложку).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№30-37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сюжетлар: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 “Три медведя” - “Өч аю”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“Красота в чистоте” - “Чисталыкта - матурлык”</w:t>
            </w:r>
          </w:p>
        </w:tc>
      </w:tr>
      <w:tr w:rsidR="00970484" w:rsidTr="00970484">
        <w:trPr>
          <w:trHeight w:val="189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Одежда - 6 часов (37-42)</w:t>
            </w:r>
          </w:p>
        </w:tc>
      </w:tr>
      <w:tr w:rsidR="00970484" w:rsidTr="00970484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платье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брюки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надень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сними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спи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Зелёное(-ые) (красное(-ые), жёлтое(-ые), синее(-ие)) платье(брюки).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чистое(-ые) платье(брюки).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красивое(-ые) платье(брюки).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платья(брюк) нет.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-Оля, дай платье(брюки).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Платье(брюки) какое(-ие)?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-Жёлтое(-ые) (красное(-ые), зелёное(-ые), синее(-ие)) платье(брюки).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платьев(брюк)?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(1-10) платье/платья/платьев(брюки/брюк).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-Кукла, надень (сними) платье(брюки).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-Оля, дай платье(брюки).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платье(брюки).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-Спасибо. На, кукла, надень (сними) платье(брюки).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-Кукла, спи.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№38-43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1.” В магазине одежды” -“Киемнәр кибетендә”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2.”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Забавные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игрушки” -“Шаян уенчыклар”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70484" w:rsidTr="00970484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Личная гигиена – 3 часа (43-45)</w:t>
            </w:r>
          </w:p>
        </w:tc>
      </w:tr>
      <w:tr w:rsidR="00970484" w:rsidTr="00970484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лицо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руки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добрый день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-Добрый день.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воду, мой лицо(руки).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Лицо(руки) чистые.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Лицо(руки) чистые.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-Да,  лицо(руки) чистые 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 43, 44-48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Почему пропала одежда” - “Ни өчен киемнәр югалган?”</w:t>
            </w:r>
          </w:p>
        </w:tc>
      </w:tr>
      <w:tr w:rsidR="00970484" w:rsidTr="00970484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Мебель – 3 часа (46-48)</w:t>
            </w:r>
          </w:p>
        </w:tc>
      </w:tr>
      <w:tr w:rsidR="00970484" w:rsidTr="00970484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стол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стул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кровать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-Большой(-ая)/маленький(-ая) стул (стол, кровать).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-Большой медведь, на большую(-ой) кровать(стол, стул).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 Маленький медведь, на маленькую(-ий) кровать(стол, стул).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нужно?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-Кровать (стол, стул) нужна/нужен.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-Какая кровать?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-Большая (маленькая, жёлтая, зелёная, синяя) кровать.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большую кровать.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 49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“Маша и три медведя” - “Маша һәм өч аю”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70484" w:rsidTr="00970484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Праздник “День рождения” – 9 часов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(49-57)</w:t>
            </w:r>
          </w:p>
        </w:tc>
      </w:tr>
      <w:tr w:rsidR="00970484" w:rsidTr="00970484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люблю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Есть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Я люблю яблоки (хлеб, молоко, чай, кашу, суп, огурцы, капусту, картофель, морковь).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Я люблю Колю (Олю).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люблю куклу (медведя, кошку, собаку, зайца).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есть?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-Есть мяч (кукла).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-Чего нет?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-Мяча (куклы) нет.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Повторение тем “Семья”, “Овощи” и “Игрушки” с использованием слов “нет” и “есть”. Повторение диалогов.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Игры в “Магазин”.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№50-60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 “День рождения” - “Туган көн”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“Кто что любит” - ”Кем нәрсә ярата?”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70484" w:rsidTr="00970484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Праздник “Сабантуй”- 3 часа (58-60)</w:t>
            </w:r>
          </w:p>
        </w:tc>
      </w:tr>
      <w:tr w:rsidR="00970484" w:rsidTr="00970484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Используются  слова, примеры речи, изученные в течение года. 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Повтор тем «Семья»-«Гаилә»,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«Овощи»-«Яшелчә», «Игрушки»-«Уенчыклар».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Игры в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Магазин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» -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Кибет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». 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№61-63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Анимационный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“Праздник Сабантуй” -“Сабантуй бәйрәме”</w:t>
            </w:r>
          </w:p>
        </w:tc>
      </w:tr>
    </w:tbl>
    <w:p w:rsidR="00970484" w:rsidRDefault="00970484" w:rsidP="00970484">
      <w:pPr>
        <w:pStyle w:val="af1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Старшая группа 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Проект «Уйный – уйный үсәбез» - «Растём играя» (5-6 лет)</w:t>
      </w:r>
    </w:p>
    <w:tbl>
      <w:tblPr>
        <w:tblpPr w:leftFromText="180" w:rightFromText="180" w:vertAnchor="text" w:horzAnchor="margin" w:tblpXSpec="center" w:tblpY="173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9"/>
        <w:gridCol w:w="4254"/>
        <w:gridCol w:w="3187"/>
      </w:tblGrid>
      <w:tr w:rsidR="00970484" w:rsidTr="00970484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ктивные слова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Примеры речи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</w:t>
            </w:r>
          </w:p>
        </w:tc>
      </w:tr>
      <w:tr w:rsidR="00970484" w:rsidTr="00970484">
        <w:trPr>
          <w:trHeight w:val="973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кто ты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добрый день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мышь 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кто это?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это?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делает?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спит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сидит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ест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пьёт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делаешь?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ем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пью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играет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играю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сижу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иду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куда идёшь?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ты что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делаешь?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прыгаю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прыгает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бегает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лиса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беги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бегу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чак-чак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треугольник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год/лет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волк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ёж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курица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петух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утка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сани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кататься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катаюсь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танцуй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танцует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танцую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белый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чёрный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пой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пою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большое спасибо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читает книгу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рисую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читаю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Тетрадь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-Добрый день, Оля (Коля).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-Добрый день, мама (папа, бабушка, дедушка).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делает кошка?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-Кошка спит.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делает мама?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-Мама сидит.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делает Коля?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-Коля ест (пьёт).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-Мияу, что делаешь?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-Ем.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-Акбай, что делаешь?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-Пью.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 (Коля), что делаешь?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-Играю.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-Куда идёшь?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-Иду в кафе.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-Ты что делаешь?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-Я ем картофель (пью чай, играю, иду, сижу, сплю)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Мяч, мяч,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Красивый мяч.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Прыгай-прыгай,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Красивый мяч.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Заяц прыгает(бегает).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Мяч прыгает.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Кошка прыгает(бегает).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Лиса прыгает(бегает).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-Беги!Что ты делаешь? 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бегу.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-Мин чәк-чәк ашыйм.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-Мин өчпочмак ашыйм.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тебе лет?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-6 лет.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волк. Я большой, красивый, чистый.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-Петух большой, красивый.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-Курица маленькая, красивая.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-Ты кто?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-Я утка.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Заяц катается на санях.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 катаюсь на санях.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-Медведь, танцуй!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 любит красный шар?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-Нет.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Оля любит зелёный шар?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Да, я люблю зелёный шар.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-Ты что делаешь?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пою.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-Поём.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-Большое спасибо.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Девочка читает книгу..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рисую-рисую яблоко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школа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-Кто читает.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читаю.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Очень вкусно.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Терем-терем-теремок.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Он не низок, не высок.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мышка.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заяц.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волк.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лиса.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медведь.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 они очень дружны.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-Где коза?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-Вон, коза ест капусту. Коза любит капусту.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-Я люблю хлеб. Кошка, ты что любишь?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люблю молоко. Молоко вкусное.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коза, ешь кашу.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-Нет, люблю капусту. Капуста вкусная. 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№1 - 2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№3 – 5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“Мияу потерялся” - “Мияу адашкан”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№7 - 8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“Медвежонок знакомится с миром” - ”Аю баласы дөнья белән таныша”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№9 - 10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№11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“Храбрый Мияу и трусливый Куянкай” - “Батыр Мияу һәм куркак Куянкай”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№12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№13 - 14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“Дружная семья” - “Тату гаилә”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№15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№16 - 18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“Щедрый медведь” -“Юмарт аю”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№19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№20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“Идём в кафе” -“Кафега барабыз”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№21-23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“Весёлые игры в лесу” - “Урманда күңелле уеннар”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№24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№25-28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Сильные, смелые, быстрые “ - “Көчлеләр,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кыюлар, җитезләр” 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Аудиоязма №29-30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Звери на спортивном празднике” - “Җәнлекләр спорт бәйрәмендә”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№31-32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№33-34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Работа в тетрадях №10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“В цирке” - “Циркта”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№35 - 36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№37 - 38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“Весёлые птицы” - “Шаян кошлар”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№39 - 40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№41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“Большой концерт в лесу” - “Урманда зур концерт”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№42 – 44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№45 - 46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“Акбай собирается на праздник” - “Акбай туган көнгә барырга җыена”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№47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№45, 48 – 49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“День рождения Мияу” - “Мияуның туган көне”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№50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Аудиозапись №51 –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53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“В лесной библиотеке” -“Урман китапханәсендә”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№54 - 60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“Читаем играя” - “Уйный-уйный укыйбыз”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№61-63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“В лесной школе” - “Урман мәктәбендә”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№64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“Теремок” - “Теремкәй”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№65-66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Анимационный сюжет: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“Кто что любит?” “Кем нәрсә ярата?”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№67 - 71</w:t>
            </w:r>
          </w:p>
          <w:p w:rsidR="00970484" w:rsidRDefault="00970484">
            <w:pPr>
              <w:pStyle w:val="af1"/>
              <w:spacing w:line="36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970484" w:rsidRDefault="00970484" w:rsidP="00970484">
      <w:pPr>
        <w:pStyle w:val="af1"/>
        <w:rPr>
          <w:rFonts w:ascii="Times New Roman" w:hAnsi="Times New Roman"/>
          <w:sz w:val="24"/>
          <w:szCs w:val="24"/>
          <w:lang w:val="tt-RU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484" w:rsidRDefault="00970484" w:rsidP="0097048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Глава 3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. Организация.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lastRenderedPageBreak/>
        <w:t>3.1.</w:t>
      </w:r>
      <w:r>
        <w:rPr>
          <w:rFonts w:ascii="Times New Roman" w:eastAsia="Times New Roman" w:hAnsi="Times New Roman"/>
          <w:bCs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Материально-техническое обеспечение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970484" w:rsidRDefault="00970484" w:rsidP="00970484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57"/>
        <w:gridCol w:w="3352"/>
        <w:gridCol w:w="4676"/>
      </w:tblGrid>
      <w:tr w:rsidR="00970484" w:rsidTr="00970484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pStyle w:val="Default"/>
              <w:spacing w:line="360" w:lineRule="auto"/>
              <w:ind w:firstLine="720"/>
              <w:jc w:val="both"/>
              <w:rPr>
                <w:rFonts w:eastAsia="Times New Roman"/>
                <w:bCs/>
                <w:color w:val="auto"/>
                <w:lang w:val="tt-RU" w:eastAsia="ru-RU"/>
              </w:rPr>
            </w:pPr>
            <w:r>
              <w:rPr>
                <w:bCs/>
                <w:color w:val="auto"/>
                <w:lang w:val="tt-RU" w:eastAsia="ru-RU"/>
              </w:rPr>
              <w:t>Кабинет татарского языка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84" w:rsidRDefault="00970484">
            <w:pPr>
              <w:pStyle w:val="Default"/>
              <w:spacing w:line="360" w:lineRule="auto"/>
              <w:ind w:firstLine="720"/>
              <w:jc w:val="both"/>
              <w:rPr>
                <w:bCs/>
                <w:color w:val="auto"/>
                <w:lang w:val="tt-RU" w:eastAsia="ru-RU"/>
              </w:rPr>
            </w:pPr>
            <w:r>
              <w:rPr>
                <w:bCs/>
                <w:color w:val="auto"/>
                <w:lang w:val="tt-RU" w:eastAsia="ru-RU"/>
              </w:rPr>
              <w:t>Разработка образовательной деятельности, диагностические материалы, индивидуальная работа, консультации с родителями и педагогами, открытые уроки.</w:t>
            </w:r>
          </w:p>
          <w:p w:rsidR="00970484" w:rsidRDefault="00970484">
            <w:pPr>
              <w:pStyle w:val="Default"/>
              <w:spacing w:line="360" w:lineRule="auto"/>
              <w:ind w:firstLine="720"/>
              <w:jc w:val="both"/>
              <w:rPr>
                <w:rFonts w:eastAsia="Times New Roman"/>
                <w:bCs/>
                <w:color w:val="auto"/>
                <w:lang w:val="tt-RU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84" w:rsidRDefault="00970484">
            <w:pPr>
              <w:pStyle w:val="Default"/>
              <w:spacing w:line="360" w:lineRule="auto"/>
              <w:ind w:firstLine="720"/>
              <w:jc w:val="both"/>
              <w:rPr>
                <w:bCs/>
                <w:color w:val="auto"/>
                <w:lang w:val="tt-RU" w:eastAsia="ru-RU"/>
              </w:rPr>
            </w:pPr>
            <w:r>
              <w:rPr>
                <w:bCs/>
                <w:color w:val="auto"/>
                <w:lang w:val="tt-RU" w:eastAsia="ru-RU"/>
              </w:rPr>
              <w:t>Столы, стулья для взрослых и детей, экран, ноутбук, дидактические и анимационные сюжеты, мультфильмы, детская литература, тематические папки, альбомы, учебно-методический комплект (демонстрационные и раздаточные материалы (Приложение №5), аудио-, видеодиски, маски, различные виды театров), символический и графический наглядный материал, объемный наглядный материал (макеты, муляжи , игрушки, рабочие тетради).Символика РТ и РФ.</w:t>
            </w:r>
          </w:p>
        </w:tc>
      </w:tr>
    </w:tbl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3.2. </w:t>
      </w:r>
      <w:r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Программно-методическое обеспечение</w:t>
      </w:r>
    </w:p>
    <w:p w:rsidR="00970484" w:rsidRDefault="00970484" w:rsidP="00970484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Учебно-методический комплект «Татарча сөйләшәбез» - «Говорим по-татарски»</w:t>
      </w:r>
    </w:p>
    <w:p w:rsidR="00970484" w:rsidRDefault="00970484" w:rsidP="0097048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Средняя группа (4-5 лет):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Методическое пособие </w:t>
      </w:r>
      <w:r>
        <w:rPr>
          <w:rFonts w:ascii="Times New Roman" w:hAnsi="Times New Roman"/>
          <w:sz w:val="24"/>
          <w:szCs w:val="24"/>
          <w:lang w:val="tt-RU"/>
        </w:rPr>
        <w:t>«</w:t>
      </w:r>
      <w:proofErr w:type="gramStart"/>
      <w:r>
        <w:rPr>
          <w:rFonts w:ascii="Times New Roman" w:hAnsi="Times New Roman"/>
          <w:sz w:val="24"/>
          <w:szCs w:val="24"/>
          <w:lang w:val="tt-RU"/>
        </w:rPr>
        <w:t>Минем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 xml:space="preserve"> өем» - «Мой дом»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Рабочая тетрадь </w:t>
      </w:r>
      <w:r>
        <w:rPr>
          <w:rFonts w:ascii="Times New Roman" w:hAnsi="Times New Roman"/>
          <w:sz w:val="24"/>
          <w:szCs w:val="24"/>
          <w:lang w:val="tt-RU"/>
        </w:rPr>
        <w:t>«</w:t>
      </w:r>
      <w:proofErr w:type="gramStart"/>
      <w:r>
        <w:rPr>
          <w:rFonts w:ascii="Times New Roman" w:hAnsi="Times New Roman"/>
          <w:sz w:val="24"/>
          <w:szCs w:val="24"/>
          <w:lang w:val="tt-RU"/>
        </w:rPr>
        <w:t>Минем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 xml:space="preserve"> өем» - «Мой дом»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(17 заданий)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(Аудиозапись) </w:t>
      </w:r>
      <w:r>
        <w:rPr>
          <w:rFonts w:ascii="Times New Roman" w:hAnsi="Times New Roman"/>
          <w:sz w:val="24"/>
          <w:szCs w:val="24"/>
          <w:lang w:val="tt-RU"/>
        </w:rPr>
        <w:t>«</w:t>
      </w:r>
      <w:proofErr w:type="gramStart"/>
      <w:r>
        <w:rPr>
          <w:rFonts w:ascii="Times New Roman" w:hAnsi="Times New Roman"/>
          <w:sz w:val="24"/>
          <w:szCs w:val="24"/>
          <w:lang w:val="tt-RU"/>
        </w:rPr>
        <w:t>Минем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 xml:space="preserve"> өем» - «Мой дом»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(64 части )(комп)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Демонстрационные и раздаточные материалы (папка)</w:t>
      </w:r>
    </w:p>
    <w:p w:rsidR="00970484" w:rsidRDefault="00970484" w:rsidP="0097048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Взрослая группа (5-6 лет):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Методическое пособие </w:t>
      </w:r>
      <w:r>
        <w:rPr>
          <w:rFonts w:ascii="Times New Roman" w:hAnsi="Times New Roman"/>
          <w:sz w:val="24"/>
          <w:szCs w:val="24"/>
          <w:lang w:val="tt-RU"/>
        </w:rPr>
        <w:t>«Уйный – уйный ү</w:t>
      </w:r>
      <w:proofErr w:type="gramStart"/>
      <w:r>
        <w:rPr>
          <w:rFonts w:ascii="Times New Roman" w:hAnsi="Times New Roman"/>
          <w:sz w:val="24"/>
          <w:szCs w:val="24"/>
          <w:lang w:val="tt-RU"/>
        </w:rPr>
        <w:t>с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>әбез» - «Растём играя»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Рабочая тетрадь </w:t>
      </w:r>
      <w:r>
        <w:rPr>
          <w:rFonts w:ascii="Times New Roman" w:hAnsi="Times New Roman"/>
          <w:sz w:val="24"/>
          <w:szCs w:val="24"/>
          <w:lang w:val="tt-RU"/>
        </w:rPr>
        <w:t>«Уйный – уйный үсәбез» - «</w:t>
      </w:r>
      <w:proofErr w:type="gramStart"/>
      <w:r>
        <w:rPr>
          <w:rFonts w:ascii="Times New Roman" w:hAnsi="Times New Roman"/>
          <w:sz w:val="24"/>
          <w:szCs w:val="24"/>
          <w:lang w:val="tt-RU"/>
        </w:rPr>
        <w:t>Растём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 xml:space="preserve"> играя»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(задание)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(Аудиозапись) </w:t>
      </w:r>
      <w:r>
        <w:rPr>
          <w:rFonts w:ascii="Times New Roman" w:hAnsi="Times New Roman"/>
          <w:sz w:val="24"/>
          <w:szCs w:val="24"/>
          <w:lang w:val="tt-RU"/>
        </w:rPr>
        <w:t xml:space="preserve">«Уйный – уйный үсәбез» - «Растём играя»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(63 части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)(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комп)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Демонстрационные и раздаточные материалы (папка)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>Подготовительная группа (6-7 лет)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Методическое пособие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Рабочая тетрадь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(задание)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(Аудиозапись)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(комп)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Демонстрационные и раздаточные материалы (папка)</w:t>
      </w:r>
    </w:p>
    <w:p w:rsidR="00970484" w:rsidRDefault="00970484" w:rsidP="009704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Демонстрационные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и раздаточные материалы по учебно-методическому комплекту  в приложении №__.</w:t>
      </w: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Программы</w:t>
      </w:r>
    </w:p>
    <w:p w:rsidR="00970484" w:rsidRDefault="00970484" w:rsidP="00970484">
      <w:pPr>
        <w:tabs>
          <w:tab w:val="left" w:pos="1120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К.В. Закирова “Балалар бакчасында тәрбия һәм белем бирү”. Программаның милли-төбәк юнәлеше». Казан, “Мәгариф” нәшрияты,2009.</w:t>
      </w:r>
    </w:p>
    <w:p w:rsidR="00970484" w:rsidRDefault="00970484" w:rsidP="00970484">
      <w:pPr>
        <w:tabs>
          <w:tab w:val="left" w:pos="1120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Н.Е.Веракса, М.А. Васильева, Т.С. Комарова редакциясендә чыккан “Туганнан алып мәктәпкә кадәр. Мәктәпкәчә мәгарифнең якынча тө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белем бирү программасы </w:t>
      </w:r>
    </w:p>
    <w:p w:rsidR="00970484" w:rsidRDefault="00970484" w:rsidP="00970484">
      <w:pPr>
        <w:tabs>
          <w:tab w:val="left" w:pos="1120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Зарипова З.М. Балалар бакчасында рус балаларына татар теле өйрәтү  программасы. “Идел-Пресс”, 2013.</w:t>
      </w: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-З.М. Зарипова, Р.С.Исаева, Р.Г. Кидрячева һ.б. “Балалар бакчасында  рус балаларына татар телен өйрәтү: программа, методик киңәшләр, диагностика” 2013 ел.</w:t>
      </w: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Р.К. Шаехова “Сөенеч- Рад</w:t>
      </w:r>
      <w:r>
        <w:rPr>
          <w:rFonts w:ascii="Times New Roman" w:hAnsi="Times New Roman"/>
          <w:sz w:val="24"/>
          <w:szCs w:val="24"/>
        </w:rPr>
        <w:t>ость познания</w:t>
      </w:r>
      <w:r>
        <w:rPr>
          <w:rFonts w:ascii="Times New Roman" w:hAnsi="Times New Roman"/>
          <w:sz w:val="24"/>
          <w:szCs w:val="24"/>
          <w:lang w:val="tt-RU"/>
        </w:rPr>
        <w:t>” региональ мәктәпкәчә белем бирү программасы, 2016 ел.</w:t>
      </w:r>
    </w:p>
    <w:p w:rsidR="00970484" w:rsidRDefault="00970484" w:rsidP="00970484">
      <w:pPr>
        <w:pStyle w:val="af1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Н.Е.Веракса, Т.С.Комарова, М.А.Васильева редакциясендә чыккан “Туганнан алып мәктәпкә кадәр”. Мәктәпкәчә мәгарифнең якынча төп белем бирү программасы”</w:t>
      </w: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Методические пособия</w:t>
      </w:r>
    </w:p>
    <w:p w:rsidR="00970484" w:rsidRDefault="00970484" w:rsidP="00970484">
      <w:pPr>
        <w:spacing w:after="0"/>
        <w:rPr>
          <w:rFonts w:ascii="Times New Roman" w:eastAsia="Symbol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/>
        </w:rPr>
        <w:t>1.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К. В. Закирова, Л. Р. Мортазина “Балачак-уйнап,көлеп үсәр чак”, Казан 2012 (балалар бакчасында уеннар)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3.К. В. Закирова төзүчесе “Балачак аланы”, Казан 2011 (балалар бакчалары тәрбиячеләре һәм әти-әниләр өчен хрестоматия)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К. В. Закирова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автор-составитель “На поляне детства”, Казань 2011 (хрестоматия        для воспитателей дошкольно образовательных учреждений и родителей)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5.К.В. Закирова“Әй уйныйбыз, уйныйбыз...” Методик кулланма.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6.З.М.Зарипова“Үстерешле уеннар” Методик кулланма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7.К.В.Закирова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Әхлак нигезе – матур гадәт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. Методик кулланма. Казан, 2004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8.К.В.Закирова “Балалар бакчасында әдәп-әхлак тәрбиясе”.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Методик кулланма.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9.З.Г. Ибрагимова «Шома бас». Методик кулланма.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</w:t>
      </w:r>
      <w:r>
        <w:rPr>
          <w:rFonts w:ascii="Times New Roman" w:eastAsia="Symbol" w:hAnsi="Times New Roman"/>
          <w:sz w:val="24"/>
          <w:szCs w:val="24"/>
          <w:lang w:val="tt-RU" w:eastAsia="ru-RU"/>
        </w:rPr>
        <w:t xml:space="preserve">11. З.М.Зарипова </w:t>
      </w:r>
      <w:r>
        <w:rPr>
          <w:rFonts w:ascii="Times New Roman" w:eastAsia="Symbol" w:hAnsi="Times New Roman"/>
          <w:sz w:val="24"/>
          <w:szCs w:val="24"/>
          <w:lang w:eastAsia="ru-RU"/>
        </w:rPr>
        <w:t>«Планирование деятельности по обучению дошкольников татарскому языку». Методическое пособие. Казань, 2018.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val="tt-RU" w:eastAsia="ru-RU"/>
        </w:rPr>
      </w:pPr>
      <w:r>
        <w:rPr>
          <w:rFonts w:ascii="Times New Roman" w:eastAsia="Symbol" w:hAnsi="Times New Roman"/>
          <w:sz w:val="24"/>
          <w:szCs w:val="24"/>
          <w:lang w:eastAsia="ru-RU"/>
        </w:rPr>
        <w:t>12.«Татарча с</w:t>
      </w:r>
      <w:r>
        <w:rPr>
          <w:rFonts w:ascii="Times New Roman" w:eastAsia="Symbol" w:hAnsi="Times New Roman"/>
          <w:sz w:val="24"/>
          <w:szCs w:val="24"/>
          <w:lang w:val="tt-RU" w:eastAsia="ru-RU"/>
        </w:rPr>
        <w:t>ө</w:t>
      </w:r>
      <w:r>
        <w:rPr>
          <w:rFonts w:ascii="Times New Roman" w:eastAsia="Symbol" w:hAnsi="Times New Roman"/>
          <w:sz w:val="24"/>
          <w:szCs w:val="24"/>
          <w:lang w:eastAsia="ru-RU"/>
        </w:rPr>
        <w:t>йл</w:t>
      </w:r>
      <w:r>
        <w:rPr>
          <w:rFonts w:ascii="Times New Roman" w:eastAsia="Symbol" w:hAnsi="Times New Roman"/>
          <w:sz w:val="24"/>
          <w:szCs w:val="24"/>
          <w:lang w:val="tt-RU" w:eastAsia="ru-RU"/>
        </w:rPr>
        <w:t>ә</w:t>
      </w:r>
      <w:r>
        <w:rPr>
          <w:rFonts w:ascii="Times New Roman" w:eastAsia="Symbol" w:hAnsi="Times New Roman"/>
          <w:sz w:val="24"/>
          <w:szCs w:val="24"/>
          <w:lang w:eastAsia="ru-RU"/>
        </w:rPr>
        <w:t>ш</w:t>
      </w:r>
      <w:r>
        <w:rPr>
          <w:rFonts w:ascii="Times New Roman" w:eastAsia="Symbol" w:hAnsi="Times New Roman"/>
          <w:sz w:val="24"/>
          <w:szCs w:val="24"/>
          <w:lang w:val="tt-RU" w:eastAsia="ru-RU"/>
        </w:rPr>
        <w:t>ә</w:t>
      </w:r>
      <w:r>
        <w:rPr>
          <w:rFonts w:ascii="Times New Roman" w:eastAsia="Symbol" w:hAnsi="Times New Roman"/>
          <w:sz w:val="24"/>
          <w:szCs w:val="24"/>
          <w:lang w:eastAsia="ru-RU"/>
        </w:rPr>
        <w:t>без</w:t>
      </w:r>
      <w:r>
        <w:rPr>
          <w:rFonts w:ascii="Times New Roman" w:eastAsia="Symbol" w:hAnsi="Times New Roman"/>
          <w:sz w:val="24"/>
          <w:szCs w:val="24"/>
          <w:lang w:val="tt-RU" w:eastAsia="ru-RU"/>
        </w:rPr>
        <w:t>. 4-5 яш</w:t>
      </w:r>
      <w:r>
        <w:rPr>
          <w:rFonts w:ascii="Times New Roman" w:eastAsia="Symbol" w:hAnsi="Times New Roman"/>
          <w:sz w:val="24"/>
          <w:szCs w:val="24"/>
          <w:lang w:eastAsia="ru-RU"/>
        </w:rPr>
        <w:t>ь</w:t>
      </w:r>
      <w:r>
        <w:rPr>
          <w:rFonts w:ascii="Times New Roman" w:eastAsia="Symbol" w:hAnsi="Times New Roman"/>
          <w:sz w:val="24"/>
          <w:szCs w:val="24"/>
          <w:lang w:val="tt-RU" w:eastAsia="ru-RU"/>
        </w:rPr>
        <w:t>лек балаларны татар теленә өйрәтү</w:t>
      </w:r>
      <w:r>
        <w:rPr>
          <w:rFonts w:ascii="Times New Roman" w:eastAsia="Symbol" w:hAnsi="Times New Roman"/>
          <w:sz w:val="24"/>
          <w:szCs w:val="24"/>
          <w:lang w:eastAsia="ru-RU"/>
        </w:rPr>
        <w:t>»</w:t>
      </w:r>
      <w:r>
        <w:rPr>
          <w:rFonts w:ascii="Times New Roman" w:eastAsia="Symbol" w:hAnsi="Times New Roman"/>
          <w:sz w:val="24"/>
          <w:szCs w:val="24"/>
          <w:lang w:val="tt-RU" w:eastAsia="ru-RU"/>
        </w:rPr>
        <w:t>. Методик ярдәмлек. Казан, 2011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val="tt-RU" w:eastAsia="ru-RU"/>
        </w:rPr>
      </w:pPr>
      <w:r>
        <w:rPr>
          <w:rFonts w:ascii="Times New Roman" w:eastAsia="Symbol" w:hAnsi="Times New Roman"/>
          <w:sz w:val="24"/>
          <w:szCs w:val="24"/>
          <w:lang w:val="tt-RU" w:eastAsia="ru-RU"/>
        </w:rPr>
        <w:t>13.«Татарча сөйләшәбез. 5-6 яшьлек балаларны татар теленә өйрәтү». Методик ярдәмлек. Казан, 2011</w:t>
      </w:r>
    </w:p>
    <w:p w:rsidR="00970484" w:rsidRDefault="00970484" w:rsidP="00970484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val="tt-RU" w:eastAsia="ru-RU"/>
        </w:rPr>
      </w:pPr>
      <w:r>
        <w:rPr>
          <w:rFonts w:ascii="Times New Roman" w:eastAsia="Symbol" w:hAnsi="Times New Roman"/>
          <w:sz w:val="24"/>
          <w:szCs w:val="24"/>
          <w:lang w:val="tt-RU" w:eastAsia="ru-RU"/>
        </w:rPr>
        <w:t>14.«Татарча сөйләшәбез. 6-7 яшьлек балаларны татар теленә өйрәтү». Методик ярдәмлек. Казан, 2011</w:t>
      </w: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Звуковые материалы</w:t>
      </w:r>
    </w:p>
    <w:p w:rsidR="00970484" w:rsidRDefault="00970484" w:rsidP="00970484">
      <w:p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Зарипова З.М. “Минем өем” проеты буенча 4-5 яшьлек балалар өчен укыту-методик комплектына аудиоязмалар. “Аксу” компаниясе, 2012</w:t>
      </w:r>
    </w:p>
    <w:p w:rsidR="00970484" w:rsidRDefault="00970484" w:rsidP="00970484">
      <w:p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Зарипова З.М. “Уйный- уйный үсәбез” проекты буенча 5-6 яшьлек балалар өчен укыту-методик комплектына аудиоязмалар. “Аксу” компаниясе, 2012</w:t>
      </w:r>
    </w:p>
    <w:p w:rsidR="00970484" w:rsidRDefault="00970484" w:rsidP="00970484">
      <w:p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Зарипова З.М. “Без инде хәзер зурлар, мәктәпкә илтә юллар”, проекты буенча</w:t>
      </w:r>
    </w:p>
    <w:p w:rsidR="00970484" w:rsidRDefault="00970484" w:rsidP="00970484">
      <w:p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6-7 яшьлек балалар өчен укыту-методик комплектына аудиоязмалар. “Аксу” компаниясе, 2012</w:t>
      </w:r>
    </w:p>
    <w:p w:rsidR="00970484" w:rsidRDefault="00970484" w:rsidP="00970484">
      <w:p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Зарипова З.М. “Минем өем” проекты буенча 4-5 яшьлек балалар өчен анимацион сюжетлар. “Аксу” компаниясе, 2012</w:t>
      </w:r>
    </w:p>
    <w:p w:rsidR="00970484" w:rsidRDefault="00970484" w:rsidP="00970484">
      <w:p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>Зарипова З.М. “Уйный- уйный үсәбез” проекты буенча 5-6 яшьлек балалар өчен анимацион сюжетлар. “Аксу” компаниясе, 2012</w:t>
      </w: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70484" w:rsidRDefault="00970484" w:rsidP="0097048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3.3 Использованная литература</w:t>
      </w:r>
      <w:r>
        <w:rPr>
          <w:rFonts w:ascii="Times New Roman" w:eastAsia="Times New Roman" w:hAnsi="Times New Roman"/>
          <w:color w:val="C00000"/>
          <w:sz w:val="24"/>
          <w:szCs w:val="24"/>
          <w:lang w:val="tt-RU" w:eastAsia="ru-RU"/>
        </w:rPr>
        <w:t xml:space="preserve"> </w:t>
      </w:r>
    </w:p>
    <w:p w:rsidR="00970484" w:rsidRDefault="00970484" w:rsidP="0097048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val="tt-RU" w:eastAsia="ru-RU"/>
        </w:rPr>
        <w:t xml:space="preserve">Борһанова Р.А., Юсупов Ф.Ф.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Балалар бакчасында татар теле өйрәтү программасы. Татарстан Республикасы Мәгариф министрлыгы тарафыннан расланган. – Казан: РИ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Ц «Школа»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, 2004.</w:t>
      </w:r>
    </w:p>
    <w:p w:rsidR="00970484" w:rsidRDefault="00970484" w:rsidP="0097048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  <w:r>
        <w:rPr>
          <w:rFonts w:ascii="Times New Roman" w:hAnsi="Times New Roman"/>
          <w:sz w:val="24"/>
          <w:szCs w:val="24"/>
          <w:lang w:val="tt-RU"/>
        </w:rPr>
        <w:t>Демихова Л.Ю. Разработка модели рабочей программы воспитателя.-Издательство  “ТЦ СФЕРА”</w:t>
      </w:r>
      <w:r>
        <w:rPr>
          <w:rStyle w:val="af0"/>
          <w:rFonts w:ascii="Times New Roman" w:hAnsi="Times New Roman"/>
          <w:sz w:val="24"/>
          <w:szCs w:val="24"/>
          <w:lang w:val="tt-RU" w:eastAsia="zh-CN"/>
        </w:rPr>
        <w:t xml:space="preserve">Зарипова З. М., Исаева Р. С., Кидрячева Р. Г </w:t>
      </w:r>
      <w:r>
        <w:rPr>
          <w:rStyle w:val="af0"/>
          <w:rFonts w:ascii="Times New Roman" w:hAnsi="Times New Roman"/>
          <w:sz w:val="24"/>
          <w:szCs w:val="24"/>
        </w:rPr>
        <w:t>...Планирование деятельности по обучению дошкольников татарскому языку. Методическое пособие, Казань “Хэтер” , 2018</w:t>
      </w: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 xml:space="preserve">                                      </w:t>
      </w: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  <w:r>
        <w:rPr>
          <w:rFonts w:ascii="Times New Roman" w:eastAsia="Times New Roman" w:hAnsi="Times New Roman"/>
          <w:sz w:val="24"/>
          <w:szCs w:val="24"/>
          <w:lang w:val="tt-RU" w:eastAsia="zh-CN"/>
        </w:rPr>
        <w:t xml:space="preserve"> </w:t>
      </w: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  <w:r>
        <w:rPr>
          <w:rFonts w:ascii="Times New Roman" w:eastAsia="Times New Roman" w:hAnsi="Times New Roman"/>
          <w:sz w:val="24"/>
          <w:szCs w:val="24"/>
          <w:lang w:val="tt-RU" w:eastAsia="zh-CN"/>
        </w:rPr>
        <w:t xml:space="preserve">                                                                                                         </w:t>
      </w: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970484" w:rsidRDefault="00970484" w:rsidP="00970484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  <w:r>
        <w:rPr>
          <w:rFonts w:ascii="Times New Roman" w:eastAsia="Times New Roman" w:hAnsi="Times New Roman"/>
          <w:sz w:val="24"/>
          <w:szCs w:val="24"/>
          <w:lang w:val="tt-RU" w:eastAsia="zh-CN"/>
        </w:rPr>
        <w:t xml:space="preserve">                                                                                                         </w:t>
      </w:r>
    </w:p>
    <w:p w:rsidR="00487BF9" w:rsidRDefault="00487BF9"/>
    <w:sectPr w:rsidR="00487BF9" w:rsidSect="00487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559A7"/>
    <w:multiLevelType w:val="hybridMultilevel"/>
    <w:tmpl w:val="5C06B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2E1432"/>
    <w:multiLevelType w:val="hybridMultilevel"/>
    <w:tmpl w:val="CA56B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A37330"/>
    <w:multiLevelType w:val="hybridMultilevel"/>
    <w:tmpl w:val="9496A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93781B"/>
    <w:multiLevelType w:val="hybridMultilevel"/>
    <w:tmpl w:val="E5A44EBA"/>
    <w:lvl w:ilvl="0" w:tplc="458804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3A49BA"/>
    <w:multiLevelType w:val="hybridMultilevel"/>
    <w:tmpl w:val="4606D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862025"/>
    <w:multiLevelType w:val="hybridMultilevel"/>
    <w:tmpl w:val="B638FE74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882A3D"/>
    <w:multiLevelType w:val="hybridMultilevel"/>
    <w:tmpl w:val="3C9813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0E287D"/>
    <w:multiLevelType w:val="hybridMultilevel"/>
    <w:tmpl w:val="EA56A4EC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C51F2A"/>
    <w:multiLevelType w:val="hybridMultilevel"/>
    <w:tmpl w:val="9F307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461D3E"/>
    <w:multiLevelType w:val="hybridMultilevel"/>
    <w:tmpl w:val="0116FC1E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065A7E"/>
    <w:multiLevelType w:val="hybridMultilevel"/>
    <w:tmpl w:val="C7602200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970484"/>
    <w:rsid w:val="00130BC1"/>
    <w:rsid w:val="001C1663"/>
    <w:rsid w:val="00212ED4"/>
    <w:rsid w:val="00487BF9"/>
    <w:rsid w:val="0060423B"/>
    <w:rsid w:val="008235FC"/>
    <w:rsid w:val="00970484"/>
    <w:rsid w:val="00992C2B"/>
    <w:rsid w:val="00C90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48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70484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0484"/>
    <w:rPr>
      <w:rFonts w:ascii="Times New Roman" w:eastAsia="Calibri" w:hAnsi="Times New Roman" w:cs="Times New Roman"/>
      <w:b/>
      <w:bCs/>
      <w:sz w:val="28"/>
      <w:szCs w:val="24"/>
      <w:lang w:eastAsia="ar-SA"/>
    </w:rPr>
  </w:style>
  <w:style w:type="character" w:styleId="a3">
    <w:name w:val="Hyperlink"/>
    <w:basedOn w:val="a0"/>
    <w:uiPriority w:val="99"/>
    <w:semiHidden/>
    <w:unhideWhenUsed/>
    <w:rsid w:val="0097048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70484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9704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9704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70484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9704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70484"/>
    <w:rPr>
      <w:rFonts w:ascii="Calibri" w:eastAsia="Calibri" w:hAnsi="Calibri" w:cs="Times New Roman"/>
    </w:rPr>
  </w:style>
  <w:style w:type="paragraph" w:styleId="aa">
    <w:name w:val="Title"/>
    <w:basedOn w:val="a"/>
    <w:next w:val="a"/>
    <w:link w:val="ab"/>
    <w:uiPriority w:val="99"/>
    <w:qFormat/>
    <w:rsid w:val="00970484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b">
    <w:name w:val="Название Знак"/>
    <w:basedOn w:val="a0"/>
    <w:link w:val="aa"/>
    <w:uiPriority w:val="99"/>
    <w:rsid w:val="0097048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970484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970484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semiHidden/>
    <w:unhideWhenUsed/>
    <w:rsid w:val="00970484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704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7048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70484"/>
    <w:rPr>
      <w:rFonts w:ascii="Tahoma" w:eastAsia="Calibri" w:hAnsi="Tahoma" w:cs="Times New Roman"/>
      <w:sz w:val="16"/>
      <w:szCs w:val="16"/>
    </w:rPr>
  </w:style>
  <w:style w:type="character" w:customStyle="1" w:styleId="af0">
    <w:name w:val="Без интервала Знак"/>
    <w:link w:val="af1"/>
    <w:uiPriority w:val="1"/>
    <w:locked/>
    <w:rsid w:val="00970484"/>
    <w:rPr>
      <w:rFonts w:ascii="Calibri" w:eastAsia="Calibri" w:hAnsi="Calibri" w:cs="Times New Roman"/>
    </w:rPr>
  </w:style>
  <w:style w:type="paragraph" w:styleId="af1">
    <w:name w:val="No Spacing"/>
    <w:link w:val="af0"/>
    <w:uiPriority w:val="1"/>
    <w:qFormat/>
    <w:rsid w:val="00970484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List Paragraph"/>
    <w:basedOn w:val="a"/>
    <w:uiPriority w:val="99"/>
    <w:qFormat/>
    <w:rsid w:val="0097048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f3">
    <w:name w:val="мой"/>
    <w:basedOn w:val="a"/>
    <w:uiPriority w:val="99"/>
    <w:qFormat/>
    <w:rsid w:val="00970484"/>
  </w:style>
  <w:style w:type="paragraph" w:customStyle="1" w:styleId="11">
    <w:name w:val="Абзац списка1"/>
    <w:basedOn w:val="a"/>
    <w:uiPriority w:val="99"/>
    <w:rsid w:val="0097048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9704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uiPriority w:val="99"/>
    <w:rsid w:val="00970484"/>
    <w:pPr>
      <w:suppressAutoHyphens/>
      <w:autoSpaceDN w:val="0"/>
    </w:pPr>
    <w:rPr>
      <w:rFonts w:ascii="Calibri" w:eastAsia="SimSun" w:hAnsi="Calibri" w:cs="F"/>
      <w:kern w:val="3"/>
      <w:lang w:val="tt-RU"/>
    </w:rPr>
  </w:style>
  <w:style w:type="paragraph" w:customStyle="1" w:styleId="western">
    <w:name w:val="western"/>
    <w:basedOn w:val="a"/>
    <w:uiPriority w:val="99"/>
    <w:rsid w:val="00970484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70484"/>
  </w:style>
  <w:style w:type="character" w:customStyle="1" w:styleId="c20">
    <w:name w:val="c20"/>
    <w:basedOn w:val="a0"/>
    <w:rsid w:val="00970484"/>
  </w:style>
  <w:style w:type="character" w:customStyle="1" w:styleId="c2">
    <w:name w:val="c2"/>
    <w:uiPriority w:val="99"/>
    <w:rsid w:val="00970484"/>
    <w:rPr>
      <w:rFonts w:ascii="Times New Roman" w:hAnsi="Times New Roman" w:cs="Times New Roman" w:hint="default"/>
    </w:rPr>
  </w:style>
  <w:style w:type="character" w:customStyle="1" w:styleId="articleseparator">
    <w:name w:val="article_separator"/>
    <w:basedOn w:val="a0"/>
    <w:rsid w:val="00970484"/>
  </w:style>
  <w:style w:type="table" w:styleId="af4">
    <w:name w:val="Table Grid"/>
    <w:basedOn w:val="a1"/>
    <w:rsid w:val="009704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970484"/>
    <w:pPr>
      <w:spacing w:after="0" w:line="240" w:lineRule="auto"/>
    </w:pPr>
    <w:rPr>
      <w:rFonts w:ascii="Calibri" w:eastAsia="Calibri" w:hAnsi="Calibri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2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6990</Words>
  <Characters>39846</Characters>
  <Application>Microsoft Office Word</Application>
  <DocSecurity>0</DocSecurity>
  <Lines>332</Lines>
  <Paragraphs>93</Paragraphs>
  <ScaleCrop>false</ScaleCrop>
  <Company>Krokoz™</Company>
  <LinksUpToDate>false</LinksUpToDate>
  <CharactersWithSpaces>46743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</dc:creator>
  <cp:lastModifiedBy>Аниса</cp:lastModifiedBy>
  <cp:revision>2</cp:revision>
  <cp:lastPrinted>2022-11-24T14:22:00Z</cp:lastPrinted>
  <dcterms:created xsi:type="dcterms:W3CDTF">2022-11-25T06:51:00Z</dcterms:created>
  <dcterms:modified xsi:type="dcterms:W3CDTF">2022-11-25T06:51:00Z</dcterms:modified>
</cp:coreProperties>
</file>